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3C72" w14:textId="1E99B3F4" w:rsidR="00454C9E" w:rsidRDefault="00454C9E" w:rsidP="00195870">
      <w:pPr>
        <w:tabs>
          <w:tab w:val="num" w:pos="0"/>
        </w:tabs>
        <w:spacing w:after="0" w:line="240" w:lineRule="auto"/>
        <w:rPr>
          <w:rFonts w:ascii="Barlow" w:hAnsi="Barlow" w:cs="Arial"/>
          <w:b/>
          <w:bCs/>
          <w:sz w:val="26"/>
          <w:szCs w:val="26"/>
          <w:lang w:val="it-IT"/>
        </w:rPr>
      </w:pPr>
    </w:p>
    <w:p w14:paraId="6E1D011F" w14:textId="77777777" w:rsidR="00454C9E" w:rsidRDefault="00454C9E" w:rsidP="00D22393">
      <w:pPr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b/>
          <w:bCs/>
          <w:sz w:val="26"/>
          <w:szCs w:val="26"/>
          <w:lang w:val="it-IT"/>
        </w:rPr>
      </w:pPr>
    </w:p>
    <w:p w14:paraId="1DA4CDE3" w14:textId="77777777" w:rsidR="00352D8D" w:rsidRDefault="00352D8D" w:rsidP="00D22393">
      <w:pPr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b/>
          <w:bCs/>
          <w:sz w:val="26"/>
          <w:szCs w:val="26"/>
          <w:lang w:val="it-IT"/>
        </w:rPr>
      </w:pPr>
      <w:r w:rsidRPr="004D0890">
        <w:rPr>
          <w:rFonts w:ascii="Barlow" w:hAnsi="Barlow" w:cs="Arial"/>
          <w:b/>
          <w:bCs/>
          <w:i/>
          <w:iCs/>
          <w:sz w:val="26"/>
          <w:szCs w:val="26"/>
          <w:lang w:val="it-IT"/>
        </w:rPr>
        <w:t xml:space="preserve">ANGELINI INDUSTRIES </w:t>
      </w:r>
      <w:r w:rsidR="00D43DD9" w:rsidRPr="004D0890">
        <w:rPr>
          <w:rFonts w:ascii="Barlow" w:hAnsi="Barlow" w:cs="Arial"/>
          <w:b/>
          <w:bCs/>
          <w:i/>
          <w:iCs/>
          <w:sz w:val="26"/>
          <w:szCs w:val="26"/>
          <w:lang w:val="it-IT"/>
        </w:rPr>
        <w:t>FUTURE LEADERS PROGRAM</w:t>
      </w:r>
      <w:r w:rsidR="00D43DD9">
        <w:rPr>
          <w:rFonts w:ascii="Barlow" w:hAnsi="Barlow" w:cs="Arial"/>
          <w:b/>
          <w:bCs/>
          <w:sz w:val="26"/>
          <w:szCs w:val="26"/>
          <w:lang w:val="it-IT"/>
        </w:rPr>
        <w:t xml:space="preserve">: </w:t>
      </w:r>
    </w:p>
    <w:p w14:paraId="57A4788B" w14:textId="07970D8D" w:rsidR="00471FA0" w:rsidRDefault="00D43DD9" w:rsidP="00D22393">
      <w:pPr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b/>
          <w:bCs/>
          <w:sz w:val="26"/>
          <w:szCs w:val="26"/>
          <w:lang w:val="it-IT"/>
        </w:rPr>
      </w:pPr>
      <w:r>
        <w:rPr>
          <w:rFonts w:ascii="Barlow" w:hAnsi="Barlow" w:cs="Arial"/>
          <w:b/>
          <w:bCs/>
          <w:sz w:val="26"/>
          <w:szCs w:val="26"/>
          <w:lang w:val="it-IT"/>
        </w:rPr>
        <w:t xml:space="preserve">TORNA </w:t>
      </w:r>
      <w:r w:rsidR="008C305C">
        <w:rPr>
          <w:rFonts w:ascii="Barlow" w:hAnsi="Barlow" w:cs="Arial"/>
          <w:b/>
          <w:bCs/>
          <w:sz w:val="26"/>
          <w:szCs w:val="26"/>
          <w:lang w:val="it-IT"/>
        </w:rPr>
        <w:t xml:space="preserve">IL </w:t>
      </w:r>
      <w:r w:rsidR="00C66287">
        <w:rPr>
          <w:rFonts w:ascii="Barlow" w:hAnsi="Barlow" w:cs="Arial"/>
          <w:b/>
          <w:bCs/>
          <w:sz w:val="26"/>
          <w:szCs w:val="26"/>
          <w:lang w:val="it-IT"/>
        </w:rPr>
        <w:t xml:space="preserve">PROGRAMMA DI TALENT SCOUNTING </w:t>
      </w:r>
      <w:r w:rsidR="008C305C">
        <w:rPr>
          <w:rFonts w:ascii="Barlow" w:hAnsi="Barlow" w:cs="Arial"/>
          <w:b/>
          <w:bCs/>
          <w:sz w:val="26"/>
          <w:szCs w:val="26"/>
          <w:lang w:val="it-IT"/>
        </w:rPr>
        <w:t xml:space="preserve">PROMOSSO </w:t>
      </w:r>
      <w:r w:rsidR="0005585A">
        <w:rPr>
          <w:rFonts w:ascii="Barlow" w:hAnsi="Barlow" w:cs="Arial"/>
          <w:b/>
          <w:bCs/>
          <w:sz w:val="26"/>
          <w:szCs w:val="26"/>
          <w:lang w:val="it-IT"/>
        </w:rPr>
        <w:t>INSIEME</w:t>
      </w:r>
      <w:r w:rsidR="00EF0661">
        <w:rPr>
          <w:rFonts w:ascii="Barlow" w:hAnsi="Barlow" w:cs="Arial"/>
          <w:b/>
          <w:bCs/>
          <w:sz w:val="26"/>
          <w:szCs w:val="26"/>
          <w:lang w:val="it-IT"/>
        </w:rPr>
        <w:t xml:space="preserve"> A</w:t>
      </w:r>
      <w:r w:rsidR="0005585A">
        <w:rPr>
          <w:rFonts w:ascii="Barlow" w:hAnsi="Barlow" w:cs="Arial"/>
          <w:b/>
          <w:bCs/>
          <w:sz w:val="26"/>
          <w:szCs w:val="26"/>
          <w:lang w:val="it-IT"/>
        </w:rPr>
        <w:t xml:space="preserve"> </w:t>
      </w:r>
      <w:r w:rsidR="00340EC4">
        <w:rPr>
          <w:rFonts w:ascii="Barlow" w:hAnsi="Barlow" w:cs="Arial"/>
          <w:b/>
          <w:bCs/>
          <w:sz w:val="26"/>
          <w:szCs w:val="26"/>
          <w:lang w:val="it-IT"/>
        </w:rPr>
        <w:t xml:space="preserve">SDA BOCCONI PER </w:t>
      </w:r>
      <w:r w:rsidR="00C1493A">
        <w:rPr>
          <w:rFonts w:ascii="Barlow" w:hAnsi="Barlow" w:cs="Arial"/>
          <w:b/>
          <w:bCs/>
          <w:sz w:val="26"/>
          <w:szCs w:val="26"/>
          <w:lang w:val="it-IT"/>
        </w:rPr>
        <w:t>FAR CRESCERE</w:t>
      </w:r>
      <w:r w:rsidR="00340EC4">
        <w:rPr>
          <w:rFonts w:ascii="Barlow" w:hAnsi="Barlow" w:cs="Arial"/>
          <w:b/>
          <w:bCs/>
          <w:sz w:val="26"/>
          <w:szCs w:val="26"/>
          <w:lang w:val="it-IT"/>
        </w:rPr>
        <w:t xml:space="preserve"> </w:t>
      </w:r>
      <w:r w:rsidR="008C305C">
        <w:rPr>
          <w:rFonts w:ascii="Barlow" w:hAnsi="Barlow" w:cs="Arial"/>
          <w:b/>
          <w:bCs/>
          <w:sz w:val="26"/>
          <w:szCs w:val="26"/>
          <w:lang w:val="it-IT"/>
        </w:rPr>
        <w:t xml:space="preserve"> </w:t>
      </w:r>
      <w:r w:rsidR="00340EC4">
        <w:rPr>
          <w:rFonts w:ascii="Barlow" w:hAnsi="Barlow" w:cs="Arial"/>
          <w:b/>
          <w:bCs/>
          <w:sz w:val="26"/>
          <w:szCs w:val="26"/>
          <w:lang w:val="it-IT"/>
        </w:rPr>
        <w:t>I LEADER DI DOMANI</w:t>
      </w:r>
    </w:p>
    <w:p w14:paraId="42D84F78" w14:textId="487E0AC0" w:rsidR="003322FD" w:rsidRPr="00246358" w:rsidRDefault="003322FD" w:rsidP="002D21CC">
      <w:pPr>
        <w:tabs>
          <w:tab w:val="num" w:pos="0"/>
        </w:tabs>
        <w:spacing w:after="0" w:line="240" w:lineRule="auto"/>
        <w:rPr>
          <w:rFonts w:ascii="Barlow" w:hAnsi="Barlow" w:cs="Arial"/>
          <w:i/>
          <w:iCs/>
          <w:sz w:val="10"/>
          <w:szCs w:val="10"/>
          <w:lang w:val="it-IT"/>
        </w:rPr>
      </w:pPr>
    </w:p>
    <w:p w14:paraId="2F768178" w14:textId="71ED60E2" w:rsidR="00770F92" w:rsidRPr="00857825" w:rsidRDefault="00D43DD9" w:rsidP="00797BB5">
      <w:pPr>
        <w:spacing w:after="0" w:line="240" w:lineRule="auto"/>
        <w:jc w:val="center"/>
        <w:rPr>
          <w:rFonts w:ascii="Barlow" w:eastAsia="Arial Nova" w:hAnsi="Barlow" w:cs="Arial"/>
          <w:color w:val="000000" w:themeColor="text1"/>
          <w:lang w:val="it-IT"/>
        </w:rPr>
      </w:pPr>
      <w:r w:rsidRPr="00857825">
        <w:rPr>
          <w:rFonts w:ascii="Barlow" w:eastAsia="Arial Nova" w:hAnsi="Barlow" w:cs="Arial"/>
          <w:color w:val="000000" w:themeColor="text1"/>
          <w:lang w:val="it-IT"/>
        </w:rPr>
        <w:t xml:space="preserve">Al </w:t>
      </w:r>
      <w:r w:rsidR="00C66287" w:rsidRPr="00857825">
        <w:rPr>
          <w:rFonts w:ascii="Barlow" w:eastAsia="Arial Nova" w:hAnsi="Barlow" w:cs="Arial"/>
          <w:color w:val="000000" w:themeColor="text1"/>
          <w:lang w:val="it-IT"/>
        </w:rPr>
        <w:t xml:space="preserve">percorso, che unisce formazione e sviluppo manageriale, </w:t>
      </w:r>
      <w:r w:rsidRPr="00857825">
        <w:rPr>
          <w:rFonts w:ascii="Barlow" w:eastAsia="Arial Nova" w:hAnsi="Barlow" w:cs="Arial"/>
          <w:color w:val="000000" w:themeColor="text1"/>
          <w:lang w:val="it-IT"/>
        </w:rPr>
        <w:t>possono accedere</w:t>
      </w:r>
      <w:r w:rsidR="00352D8D" w:rsidRPr="00857825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8C305C" w:rsidRPr="00857825">
        <w:rPr>
          <w:rFonts w:ascii="Barlow" w:eastAsia="Arial Nova" w:hAnsi="Barlow" w:cs="Arial"/>
          <w:color w:val="000000" w:themeColor="text1"/>
          <w:lang w:val="it-IT"/>
        </w:rPr>
        <w:t xml:space="preserve">giovani </w:t>
      </w:r>
      <w:r w:rsidRPr="00857825">
        <w:rPr>
          <w:rFonts w:ascii="Barlow" w:eastAsia="Arial Nova" w:hAnsi="Barlow" w:cs="Arial"/>
          <w:color w:val="000000" w:themeColor="text1"/>
          <w:lang w:val="it-IT"/>
        </w:rPr>
        <w:t>di qualsiasi nazionalità</w:t>
      </w:r>
      <w:r w:rsidR="008C305C" w:rsidRPr="00857825">
        <w:rPr>
          <w:rFonts w:ascii="Barlow" w:eastAsia="Arial Nova" w:hAnsi="Barlow" w:cs="Arial"/>
          <w:color w:val="000000" w:themeColor="text1"/>
          <w:lang w:val="it-IT"/>
        </w:rPr>
        <w:t xml:space="preserve"> con esperienza professionale di 3-5 anni</w:t>
      </w:r>
      <w:r w:rsidRPr="00857825">
        <w:rPr>
          <w:rFonts w:ascii="Barlow" w:eastAsia="Arial Nova" w:hAnsi="Barlow" w:cs="Arial"/>
          <w:color w:val="000000" w:themeColor="text1"/>
          <w:lang w:val="it-IT"/>
        </w:rPr>
        <w:t>. C’è tempo fino</w:t>
      </w:r>
      <w:r w:rsidR="008C00ED" w:rsidRPr="00857825">
        <w:rPr>
          <w:rFonts w:ascii="Barlow" w:eastAsia="Arial Nova" w:hAnsi="Barlow" w:cs="Arial"/>
          <w:color w:val="000000" w:themeColor="text1"/>
          <w:lang w:val="it-IT"/>
        </w:rPr>
        <w:t xml:space="preserve"> a novembre 2023 </w:t>
      </w:r>
      <w:r w:rsidRPr="00857825">
        <w:rPr>
          <w:rFonts w:ascii="Barlow" w:eastAsia="Arial Nova" w:hAnsi="Barlow" w:cs="Arial"/>
          <w:color w:val="000000" w:themeColor="text1"/>
          <w:lang w:val="it-IT"/>
        </w:rPr>
        <w:t>per presentare la candidatura per i profili richiesti.</w:t>
      </w:r>
    </w:p>
    <w:p w14:paraId="6B689607" w14:textId="77777777" w:rsidR="00D43DD9" w:rsidRPr="00246358" w:rsidRDefault="00D43DD9" w:rsidP="00797BB5">
      <w:pPr>
        <w:spacing w:after="0" w:line="240" w:lineRule="auto"/>
        <w:jc w:val="center"/>
        <w:rPr>
          <w:rFonts w:ascii="Barlow" w:eastAsia="Arial Nova" w:hAnsi="Barlow" w:cs="Arial"/>
          <w:b/>
          <w:bCs/>
          <w:color w:val="000000" w:themeColor="text1"/>
          <w:lang w:val="it-IT"/>
        </w:rPr>
      </w:pPr>
    </w:p>
    <w:p w14:paraId="38811A85" w14:textId="0F0B24FE" w:rsidR="00066B02" w:rsidRDefault="00C46744" w:rsidP="00AD5D91">
      <w:pPr>
        <w:spacing w:after="0" w:line="240" w:lineRule="auto"/>
        <w:jc w:val="both"/>
        <w:rPr>
          <w:rFonts w:ascii="Barlow" w:eastAsia="Arial Nova" w:hAnsi="Barlow" w:cs="Arial"/>
          <w:color w:val="000000" w:themeColor="text1"/>
          <w:lang w:val="it-IT"/>
        </w:rPr>
      </w:pPr>
      <w:r w:rsidRPr="00246358">
        <w:rPr>
          <w:rFonts w:ascii="Barlow" w:eastAsia="Arial Nova" w:hAnsi="Barlow" w:cs="Arial"/>
          <w:b/>
          <w:bCs/>
          <w:color w:val="000000" w:themeColor="text1"/>
          <w:lang w:val="it-IT"/>
        </w:rPr>
        <w:t>Roma</w:t>
      </w:r>
      <w:r w:rsidR="00B8380B" w:rsidRPr="00246358">
        <w:rPr>
          <w:rFonts w:ascii="Barlow" w:eastAsia="Arial Nova" w:hAnsi="Barlow" w:cs="Arial"/>
          <w:b/>
          <w:bCs/>
          <w:color w:val="000000" w:themeColor="text1"/>
          <w:lang w:val="it-IT"/>
        </w:rPr>
        <w:t>,</w:t>
      </w:r>
      <w:r w:rsidR="008D303E" w:rsidRPr="00246358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 </w:t>
      </w:r>
      <w:r w:rsidR="001212C1">
        <w:rPr>
          <w:rFonts w:ascii="Barlow" w:eastAsia="Arial Nova" w:hAnsi="Barlow" w:cs="Arial"/>
          <w:b/>
          <w:bCs/>
          <w:color w:val="000000" w:themeColor="text1"/>
          <w:lang w:val="it-IT"/>
        </w:rPr>
        <w:t>1</w:t>
      </w:r>
      <w:r w:rsidR="00E00ADC">
        <w:rPr>
          <w:rFonts w:ascii="Barlow" w:eastAsia="Arial Nova" w:hAnsi="Barlow" w:cs="Arial"/>
          <w:b/>
          <w:bCs/>
          <w:color w:val="000000" w:themeColor="text1"/>
          <w:lang w:val="it-IT"/>
        </w:rPr>
        <w:t>4</w:t>
      </w:r>
      <w:r w:rsidR="001212C1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 settembre</w:t>
      </w:r>
      <w:r w:rsidR="00B8380B" w:rsidRPr="00246358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 </w:t>
      </w:r>
      <w:r w:rsidR="0097345B" w:rsidRPr="00246358">
        <w:rPr>
          <w:rFonts w:ascii="Barlow" w:eastAsia="Arial Nova" w:hAnsi="Barlow" w:cs="Arial"/>
          <w:b/>
          <w:bCs/>
          <w:color w:val="000000" w:themeColor="text1"/>
          <w:lang w:val="it-IT"/>
        </w:rPr>
        <w:t>2023</w:t>
      </w:r>
      <w:r w:rsidR="0097345B" w:rsidRPr="00246358">
        <w:rPr>
          <w:rFonts w:ascii="Barlow" w:eastAsia="Arial Nova" w:hAnsi="Barlow" w:cs="Arial"/>
          <w:color w:val="000000" w:themeColor="text1"/>
          <w:lang w:val="it-IT"/>
        </w:rPr>
        <w:t xml:space="preserve"> – 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>Puntare sulla formazione di eccellenza di talenti</w:t>
      </w:r>
      <w:r w:rsidR="004125F3">
        <w:rPr>
          <w:rFonts w:ascii="Barlow" w:eastAsia="Arial Nova" w:hAnsi="Barlow" w:cs="Arial"/>
          <w:color w:val="000000" w:themeColor="text1"/>
          <w:lang w:val="it-IT"/>
        </w:rPr>
        <w:t xml:space="preserve"> unita all'esperienza concreta in azienda:</w:t>
      </w:r>
      <w:r w:rsidR="004500B4">
        <w:rPr>
          <w:rFonts w:ascii="Barlow" w:eastAsia="Arial Nova" w:hAnsi="Barlow" w:cs="Arial"/>
          <w:color w:val="000000" w:themeColor="text1"/>
          <w:lang w:val="it-IT"/>
        </w:rPr>
        <w:t xml:space="preserve"> nasce da questa idea </w:t>
      </w:r>
      <w:r w:rsidR="004D0890">
        <w:rPr>
          <w:rFonts w:ascii="Barlow" w:eastAsia="Arial Nova" w:hAnsi="Barlow" w:cs="Arial"/>
          <w:color w:val="000000" w:themeColor="text1"/>
          <w:lang w:val="it-IT"/>
        </w:rPr>
        <w:t>“</w:t>
      </w:r>
      <w:r w:rsidR="00352D8D" w:rsidRPr="00352D8D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Angelini Industries </w:t>
      </w:r>
      <w:r w:rsidR="00D43DD9" w:rsidRPr="00352D8D">
        <w:rPr>
          <w:rFonts w:ascii="Barlow" w:eastAsia="Arial Nova" w:hAnsi="Barlow" w:cs="Arial"/>
          <w:b/>
          <w:bCs/>
          <w:color w:val="000000" w:themeColor="text1"/>
          <w:lang w:val="it-IT"/>
        </w:rPr>
        <w:t>Future Leaders Program</w:t>
      </w:r>
      <w:r w:rsidR="004D0890">
        <w:rPr>
          <w:rFonts w:ascii="Barlow" w:eastAsia="Arial Nova" w:hAnsi="Barlow" w:cs="Arial"/>
          <w:b/>
          <w:bCs/>
          <w:color w:val="000000" w:themeColor="text1"/>
          <w:lang w:val="it-IT"/>
        </w:rPr>
        <w:t>”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>,</w:t>
      </w:r>
      <w:r w:rsidR="00D43DD9" w:rsidRPr="00D43DD9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 xml:space="preserve">il programma di </w:t>
      </w:r>
      <w:r w:rsidR="00C66287">
        <w:rPr>
          <w:rFonts w:ascii="Barlow" w:eastAsia="Arial Nova" w:hAnsi="Barlow" w:cs="Arial"/>
          <w:color w:val="000000" w:themeColor="text1"/>
          <w:lang w:val="it-IT"/>
        </w:rPr>
        <w:t xml:space="preserve">talent scouting mix di 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 xml:space="preserve">formazione </w:t>
      </w:r>
      <w:r w:rsidR="00352D8D">
        <w:rPr>
          <w:rFonts w:ascii="Barlow" w:eastAsia="Arial Nova" w:hAnsi="Barlow" w:cs="Arial"/>
          <w:color w:val="000000" w:themeColor="text1"/>
          <w:lang w:val="it-IT"/>
        </w:rPr>
        <w:t>teorica e</w:t>
      </w:r>
      <w:r w:rsidR="00C66287">
        <w:rPr>
          <w:rFonts w:ascii="Barlow" w:eastAsia="Arial Nova" w:hAnsi="Barlow" w:cs="Arial"/>
          <w:color w:val="000000" w:themeColor="text1"/>
          <w:lang w:val="it-IT"/>
        </w:rPr>
        <w:t>d esperienza</w:t>
      </w:r>
      <w:r w:rsidR="00352D8D">
        <w:rPr>
          <w:rFonts w:ascii="Barlow" w:eastAsia="Arial Nova" w:hAnsi="Barlow" w:cs="Arial"/>
          <w:color w:val="000000" w:themeColor="text1"/>
          <w:lang w:val="it-IT"/>
        </w:rPr>
        <w:t xml:space="preserve"> “on the job” destinata a futuri 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>manager</w:t>
      </w:r>
      <w:r w:rsidR="00352D8D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 xml:space="preserve">promosso </w:t>
      </w:r>
      <w:r w:rsidR="008C305C">
        <w:rPr>
          <w:rFonts w:ascii="Barlow" w:eastAsia="Arial Nova" w:hAnsi="Barlow" w:cs="Arial"/>
          <w:color w:val="000000" w:themeColor="text1"/>
          <w:lang w:val="it-IT"/>
        </w:rPr>
        <w:t xml:space="preserve">dal </w:t>
      </w:r>
      <w:r w:rsidR="00352D8D">
        <w:rPr>
          <w:rFonts w:ascii="Barlow" w:eastAsia="Arial Nova" w:hAnsi="Barlow" w:cs="Arial"/>
          <w:color w:val="000000" w:themeColor="text1"/>
          <w:lang w:val="it-IT"/>
        </w:rPr>
        <w:t>Gruppo</w:t>
      </w:r>
      <w:r w:rsidR="00D43DD9" w:rsidRPr="00061AF8">
        <w:rPr>
          <w:rFonts w:ascii="Barlow" w:eastAsia="Arial Nova" w:hAnsi="Barlow" w:cs="Arial"/>
          <w:color w:val="000000" w:themeColor="text1"/>
          <w:lang w:val="it-IT"/>
        </w:rPr>
        <w:t xml:space="preserve"> industriale italiano attivo nei settori salute, tecnologia industriale e largo consumo –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 xml:space="preserve"> attraverso la sua corporate academy, Angelini Academy, e progettato </w:t>
      </w:r>
      <w:r w:rsidR="00D43DD9" w:rsidRPr="00E33EEE">
        <w:rPr>
          <w:rFonts w:ascii="Barlow" w:eastAsia="Arial Nova" w:hAnsi="Barlow" w:cs="Arial"/>
          <w:color w:val="000000" w:themeColor="text1"/>
          <w:lang w:val="it-IT"/>
        </w:rPr>
        <w:t xml:space="preserve">in </w:t>
      </w:r>
      <w:r w:rsidR="00EF0661">
        <w:rPr>
          <w:rFonts w:ascii="Barlow" w:eastAsia="Arial Nova" w:hAnsi="Barlow" w:cs="Arial"/>
          <w:color w:val="000000" w:themeColor="text1"/>
          <w:lang w:val="it-IT"/>
        </w:rPr>
        <w:t>partnership</w:t>
      </w:r>
      <w:r w:rsidR="00EF0661" w:rsidRPr="00E33EEE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D43DD9" w:rsidRPr="00E33EEE">
        <w:rPr>
          <w:rFonts w:ascii="Barlow" w:eastAsia="Arial Nova" w:hAnsi="Barlow" w:cs="Arial"/>
          <w:color w:val="000000" w:themeColor="text1"/>
          <w:lang w:val="it-IT"/>
        </w:rPr>
        <w:t>con SDA Bocconi - School of management</w:t>
      </w:r>
      <w:r w:rsidR="007B5CBC">
        <w:rPr>
          <w:rFonts w:ascii="Barlow" w:eastAsia="Arial Nova" w:hAnsi="Barlow" w:cs="Arial"/>
          <w:color w:val="000000" w:themeColor="text1"/>
          <w:lang w:val="it-IT"/>
        </w:rPr>
        <w:t xml:space="preserve">, con la partecipazione delle </w:t>
      </w:r>
      <w:proofErr w:type="spellStart"/>
      <w:r w:rsidR="007B5CBC">
        <w:rPr>
          <w:rFonts w:ascii="Barlow" w:eastAsia="Arial Nova" w:hAnsi="Barlow" w:cs="Arial"/>
          <w:color w:val="000000" w:themeColor="text1"/>
          <w:lang w:val="it-IT"/>
        </w:rPr>
        <w:t>opcos</w:t>
      </w:r>
      <w:proofErr w:type="spellEnd"/>
      <w:r w:rsidR="007B5CBC">
        <w:rPr>
          <w:rFonts w:ascii="Barlow" w:eastAsia="Arial Nova" w:hAnsi="Barlow" w:cs="Arial"/>
          <w:color w:val="000000" w:themeColor="text1"/>
          <w:lang w:val="it-IT"/>
        </w:rPr>
        <w:t xml:space="preserve"> di Angelini Industries</w:t>
      </w:r>
      <w:r w:rsidR="00D43DD9" w:rsidRPr="00E33EEE">
        <w:rPr>
          <w:rFonts w:ascii="Barlow" w:eastAsia="Arial Nova" w:hAnsi="Barlow" w:cs="Arial"/>
          <w:color w:val="000000" w:themeColor="text1"/>
          <w:lang w:val="it-IT"/>
        </w:rPr>
        <w:t>.</w:t>
      </w:r>
      <w:r w:rsidR="00D43DD9">
        <w:rPr>
          <w:rFonts w:ascii="Barlow" w:eastAsia="Arial Nova" w:hAnsi="Barlow" w:cs="Arial"/>
          <w:color w:val="000000" w:themeColor="text1"/>
          <w:lang w:val="it-IT"/>
        </w:rPr>
        <w:t xml:space="preserve">  </w:t>
      </w:r>
    </w:p>
    <w:p w14:paraId="27D3AABA" w14:textId="77777777" w:rsidR="00797BB5" w:rsidRDefault="00797BB5" w:rsidP="00AD5D91">
      <w:pPr>
        <w:spacing w:after="0" w:line="240" w:lineRule="auto"/>
        <w:jc w:val="both"/>
        <w:rPr>
          <w:rFonts w:ascii="Barlow" w:eastAsia="Arial Nova" w:hAnsi="Barlow" w:cs="Arial"/>
          <w:color w:val="000000" w:themeColor="text1"/>
          <w:lang w:val="it-IT"/>
        </w:rPr>
      </w:pPr>
    </w:p>
    <w:p w14:paraId="2C6503BB" w14:textId="561C340E" w:rsidR="008B2FB8" w:rsidRDefault="00975220" w:rsidP="00AD5D91">
      <w:pPr>
        <w:pStyle w:val="NormaleWeb"/>
        <w:spacing w:before="0" w:beforeAutospacing="0" w:after="0" w:afterAutospacing="0"/>
        <w:jc w:val="both"/>
        <w:textAlignment w:val="baseline"/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</w:pPr>
      <w:r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I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l </w:t>
      </w:r>
      <w:r w:rsidR="008C305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per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corso</w:t>
      </w:r>
      <w:r w:rsidR="00AD5D9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,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della durata di </w:t>
      </w:r>
      <w:r w:rsidR="006A49E6"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12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mesi</w:t>
      </w:r>
      <w:r w:rsidR="00AD5D9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,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è rivolto a giovani talent</w:t>
      </w:r>
      <w:r w:rsid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i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di nazionalità</w:t>
      </w:r>
      <w:r w:rsid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diverse</w:t>
      </w:r>
      <w:r w:rsidR="00AD5D9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,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797BB5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laureati in materie</w:t>
      </w:r>
      <w:r w:rsidR="008B2FB8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STEM, o economic</w:t>
      </w:r>
      <w:r w:rsidR="00797BB5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he</w:t>
      </w:r>
      <w:r w:rsidR="00352D8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, </w:t>
      </w:r>
      <w:r w:rsidR="0074642E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che </w:t>
      </w:r>
      <w:r w:rsidR="004500B4"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poss</w:t>
      </w:r>
      <w:r w:rsidR="00352D8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a</w:t>
      </w:r>
      <w:r w:rsidR="004500B4"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no contare su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un’esperienza lavorativa</w:t>
      </w:r>
      <w:r w:rsid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pregressa</w:t>
      </w:r>
      <w:r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8C305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compresa tra i 3 e i 5 anni</w:t>
      </w:r>
      <w:r w:rsidR="004500B4" w:rsidRPr="006A49E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. </w:t>
      </w:r>
    </w:p>
    <w:p w14:paraId="305F5F72" w14:textId="77777777" w:rsidR="007A7D62" w:rsidRDefault="007A7D62" w:rsidP="00AD5D91">
      <w:pPr>
        <w:pStyle w:val="NormaleWeb"/>
        <w:spacing w:before="0" w:beforeAutospacing="0" w:after="0" w:afterAutospacing="0"/>
        <w:jc w:val="both"/>
        <w:textAlignment w:val="baseline"/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</w:pPr>
    </w:p>
    <w:p w14:paraId="19DEA472" w14:textId="5E6C603A" w:rsidR="00797BB5" w:rsidRDefault="001212C1" w:rsidP="00AD5D91">
      <w:pPr>
        <w:pStyle w:val="NormaleWeb"/>
        <w:spacing w:before="0" w:beforeAutospacing="0" w:after="0" w:afterAutospacing="0"/>
        <w:jc w:val="both"/>
        <w:textAlignment w:val="baseline"/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</w:pPr>
      <w:r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Giunto alla sua terza edizione,</w:t>
      </w:r>
      <w:r w:rsidR="002343B9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4D0890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“</w:t>
      </w:r>
      <w:r w:rsidR="00352D8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Angelini Industries </w:t>
      </w:r>
      <w:r w:rsidR="002343B9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Future Leaders Program</w:t>
      </w:r>
      <w:r w:rsidR="004D0890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”</w:t>
      </w:r>
      <w:r w:rsidR="000C598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partirà</w:t>
      </w:r>
      <w:r w:rsidR="00066B0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a gennaio 2024</w:t>
      </w:r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con</w:t>
      </w:r>
      <w:r w:rsidR="004500B4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un programma che prevede</w:t>
      </w:r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due giornate</w:t>
      </w:r>
      <w:r w:rsidR="008C305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iniziali</w:t>
      </w:r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presso </w:t>
      </w:r>
      <w:proofErr w:type="spellStart"/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l</w:t>
      </w:r>
      <w:r w:rsidR="008C305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'headquarters</w:t>
      </w:r>
      <w:proofErr w:type="spellEnd"/>
      <w:r w:rsidR="00291A3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di Casa Angelini a Roma, </w:t>
      </w:r>
      <w:r w:rsidR="008C305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in cui</w:t>
      </w:r>
      <w:r w:rsidR="00291A3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giovani talenti selezionati</w:t>
      </w:r>
      <w:r w:rsidR="008C305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potranno</w:t>
      </w:r>
      <w:r w:rsidR="00BF317D" w:rsidRPr="00066B0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conoscere più da vicino le aziende e il management di Angelini Industries. </w:t>
      </w:r>
    </w:p>
    <w:p w14:paraId="5715B23E" w14:textId="2E7016DB" w:rsidR="00AD5D91" w:rsidRDefault="008C305C" w:rsidP="00AD5D91">
      <w:pPr>
        <w:pStyle w:val="NormaleWeb"/>
        <w:spacing w:before="0" w:beforeAutospacing="0" w:after="0" w:afterAutospacing="0"/>
        <w:jc w:val="both"/>
        <w:textAlignment w:val="baseline"/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</w:pPr>
      <w:r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S</w:t>
      </w:r>
      <w:r w:rsidR="00BF317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eguiranno poi quattro moduli formativi</w:t>
      </w:r>
      <w:r w:rsidR="00352D8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svolti</w:t>
      </w:r>
      <w:r w:rsidR="00BF317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interamente in inglese presso le sedi</w:t>
      </w:r>
      <w:r w:rsidR="00C73E4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BF317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di SDA Bocconi</w:t>
      </w:r>
      <w:r w:rsidR="00C73E46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a Roma e Milano</w:t>
      </w:r>
      <w:r w:rsidR="00BF317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. </w:t>
      </w:r>
      <w:r w:rsidR="00066B0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Le fasi di aula si alterneranno con due </w:t>
      </w:r>
      <w:r w:rsidR="00066B02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job </w:t>
      </w:r>
      <w:proofErr w:type="spellStart"/>
      <w:r w:rsidR="00066B02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assignment</w:t>
      </w:r>
      <w:proofErr w:type="spellEnd"/>
      <w:r w:rsidR="008C00ED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,</w:t>
      </w:r>
      <w:r w:rsidR="00066B0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ciascuno della durata di </w:t>
      </w:r>
      <w:r w:rsidR="00291A3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circa </w:t>
      </w:r>
      <w:r w:rsidR="00066B0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5 mesi, </w:t>
      </w:r>
      <w:r w:rsidR="00B93E57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che verranno svolti </w:t>
      </w:r>
      <w:r w:rsidR="00066B0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presso </w:t>
      </w:r>
      <w:r w:rsidR="005D4A9B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due</w:t>
      </w:r>
      <w:r w:rsidR="00066B0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aziende del Gruppo</w:t>
      </w:r>
      <w:r w:rsidR="007A7D62" w:rsidRPr="007A7D6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7A7D6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in Italia e all’estero</w:t>
      </w:r>
      <w:r w:rsidR="00E615D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, prima di accedere alla posizione manageriale per la quale si è presentata la candidatura</w:t>
      </w:r>
      <w:r w:rsidR="00066B02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.</w:t>
      </w:r>
      <w:r w:rsidR="00BE781D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Grazie a una modalità “training on the job” i partecipanti al programma avranno, così, la possibilità di sperimentare sul campo le competenze apprese nella fase di formazione</w:t>
      </w:r>
      <w:r w:rsidR="000052D9"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, in maniera coerente con il percorso svolto</w:t>
      </w:r>
      <w:r w:rsidR="00AD5D9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, potendo contare anche su un</w:t>
      </w:r>
      <w:r w:rsidR="00291A3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3E22B0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pacchetto retributivo</w:t>
      </w:r>
      <w:r w:rsidR="00291A3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</w:t>
      </w:r>
      <w:r w:rsidR="003E22B0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e di welfare competitivo</w:t>
      </w:r>
      <w:r w:rsid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.</w:t>
      </w:r>
      <w:r w:rsidR="00291A31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291A31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Alla fine del programma,</w:t>
      </w:r>
      <w:r w:rsidR="003E22B0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a fronte di performance positive,</w:t>
      </w:r>
      <w:r w:rsidR="00291A31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i candidati saranno pronti a ricoprire le posizioni </w:t>
      </w:r>
      <w:r w:rsidR="003E22B0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manageriali </w:t>
      </w:r>
      <w:r w:rsidR="00291A31" w:rsidRPr="008C00ED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assegnate presso Angelini Industries.</w:t>
      </w:r>
    </w:p>
    <w:p w14:paraId="2627BA69" w14:textId="6360E661" w:rsidR="007A7D62" w:rsidRPr="008D00E2" w:rsidRDefault="007A7D62" w:rsidP="00AD5D91">
      <w:pPr>
        <w:pStyle w:val="NormaleWeb"/>
        <w:spacing w:before="0" w:beforeAutospacing="0" w:after="0" w:afterAutospacing="0"/>
        <w:jc w:val="both"/>
        <w:textAlignment w:val="baseline"/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</w:pPr>
    </w:p>
    <w:p w14:paraId="1035BC6C" w14:textId="610D25DC" w:rsidR="007A7D62" w:rsidRPr="008D00E2" w:rsidRDefault="007A7D62" w:rsidP="00AD5D91">
      <w:pPr>
        <w:pStyle w:val="NormaleWeb"/>
        <w:spacing w:before="0" w:beforeAutospacing="0" w:after="0" w:afterAutospacing="0"/>
        <w:jc w:val="both"/>
        <w:textAlignment w:val="baseline"/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</w:pPr>
      <w:r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Finalità del programma formativo è far emergere e alimentare nei partecipanti competenze strategiche per costruire il proprio futuro lavorativo, a partire dalla capacità di prendere decisioni </w:t>
      </w:r>
      <w:r w:rsidR="00AD5D9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e sviluppare strategie efficaci per </w:t>
      </w:r>
      <w:r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raggiungere gli obiettivi stabiliti</w:t>
      </w:r>
      <w:r w:rsidR="00AD5D9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, assumendo </w:t>
      </w:r>
      <w:r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ruoli di leadership </w:t>
      </w:r>
      <w:r w:rsidR="00AD5D91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e</w:t>
      </w:r>
      <w:r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coltiva</w:t>
      </w:r>
      <w:r w:rsidR="004125F3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ndo</w:t>
      </w:r>
      <w:r w:rsidRPr="008D00E2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una visione di lungo termine.</w:t>
      </w:r>
      <w:r w:rsidR="004125F3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 xml:space="preserve"> Future Leaders Program è anche un modo innovativo di selezionare e inserire in Angelini Industries nuovi talenti, </w:t>
      </w:r>
      <w:r w:rsidR="004125F3" w:rsidRPr="00837FFC">
        <w:rPr>
          <w:rFonts w:ascii="Barlow" w:eastAsia="Arial Nova" w:hAnsi="Barlow" w:cs="Arial"/>
          <w:color w:val="000000" w:themeColor="text1"/>
          <w:sz w:val="22"/>
          <w:szCs w:val="22"/>
          <w:lang w:eastAsia="en-US"/>
        </w:rPr>
        <w:t>ai quali viene data la stimolante opportunità di un percorso di apprendimento accelerato, mirato e funzionale a ruoli di leadership.</w:t>
      </w:r>
    </w:p>
    <w:p w14:paraId="6D275A5C" w14:textId="77777777" w:rsidR="002343B9" w:rsidRPr="00E33EEE" w:rsidRDefault="002343B9" w:rsidP="00AD5D91">
      <w:pPr>
        <w:jc w:val="both"/>
        <w:rPr>
          <w:rFonts w:cs="Calibri"/>
          <w:color w:val="000000"/>
          <w:sz w:val="10"/>
          <w:szCs w:val="10"/>
          <w:lang w:val="it-IT"/>
        </w:rPr>
      </w:pPr>
    </w:p>
    <w:p w14:paraId="7446B624" w14:textId="4FE58184" w:rsidR="008D00E2" w:rsidRPr="005D644C" w:rsidRDefault="002343B9" w:rsidP="00AD5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Barlow" w:eastAsia="Times New Roman" w:hAnsi="Barlow" w:cs="Courier New"/>
          <w:color w:val="202124"/>
          <w:lang w:val="it-IT" w:eastAsia="it-IT"/>
        </w:rPr>
      </w:pPr>
      <w:r w:rsidRPr="005D644C">
        <w:rPr>
          <w:rFonts w:ascii="Barlow" w:eastAsia="Arial Nova" w:hAnsi="Barlow" w:cs="Arial"/>
          <w:color w:val="000000" w:themeColor="text1"/>
          <w:lang w:val="it-IT"/>
        </w:rPr>
        <w:t>Nel dettaglio</w:t>
      </w:r>
      <w:r w:rsidR="004125F3">
        <w:rPr>
          <w:rFonts w:ascii="Barlow" w:eastAsia="Arial Nova" w:hAnsi="Barlow" w:cs="Arial"/>
          <w:color w:val="000000" w:themeColor="text1"/>
          <w:lang w:val="it-IT"/>
        </w:rPr>
        <w:t>,</w:t>
      </w:r>
      <w:r w:rsidR="00BD7098" w:rsidRPr="005D644C">
        <w:rPr>
          <w:rFonts w:ascii="Barlow" w:eastAsia="Arial Nova" w:hAnsi="Barlow" w:cs="Arial"/>
          <w:color w:val="000000" w:themeColor="text1"/>
          <w:lang w:val="it-IT"/>
        </w:rPr>
        <w:t xml:space="preserve"> sono</w:t>
      </w:r>
      <w:r w:rsidR="00FE37EA" w:rsidRPr="005D644C">
        <w:rPr>
          <w:rFonts w:ascii="Barlow" w:eastAsia="Arial Nova" w:hAnsi="Barlow" w:cs="Arial"/>
          <w:color w:val="000000" w:themeColor="text1"/>
          <w:lang w:val="it-IT"/>
        </w:rPr>
        <w:t xml:space="preserve"> 1</w:t>
      </w:r>
      <w:r w:rsidR="00F64A2C">
        <w:rPr>
          <w:rFonts w:ascii="Barlow" w:eastAsia="Arial Nova" w:hAnsi="Barlow" w:cs="Arial"/>
          <w:color w:val="000000" w:themeColor="text1"/>
          <w:lang w:val="it-IT"/>
        </w:rPr>
        <w:t>2</w:t>
      </w:r>
      <w:r w:rsidR="00BD7098" w:rsidRPr="005D644C">
        <w:rPr>
          <w:rFonts w:ascii="Barlow" w:eastAsia="Arial Nova" w:hAnsi="Barlow" w:cs="Arial"/>
          <w:color w:val="000000" w:themeColor="text1"/>
          <w:lang w:val="it-IT"/>
        </w:rPr>
        <w:t xml:space="preserve"> i profili ricercati</w:t>
      </w:r>
      <w:r w:rsidR="004125F3">
        <w:rPr>
          <w:rFonts w:ascii="Barlow" w:eastAsia="Arial Nova" w:hAnsi="Barlow" w:cs="Arial"/>
          <w:color w:val="000000" w:themeColor="text1"/>
          <w:lang w:val="it-IT"/>
        </w:rPr>
        <w:t>, all'interno delle aziende del gruppo,</w:t>
      </w:r>
      <w:r w:rsidR="00291A31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FE37EA" w:rsidRPr="005D644C">
        <w:rPr>
          <w:rFonts w:ascii="Barlow" w:eastAsia="Arial Nova" w:hAnsi="Barlow" w:cs="Arial"/>
          <w:color w:val="000000" w:themeColor="text1"/>
          <w:lang w:val="it-IT"/>
        </w:rPr>
        <w:t>per i quali è possibile inviare la propria candidatura</w:t>
      </w:r>
      <w:r w:rsidR="00AD5D91">
        <w:rPr>
          <w:rFonts w:ascii="Barlow" w:eastAsia="Arial Nova" w:hAnsi="Barlow" w:cs="Arial"/>
          <w:color w:val="000000" w:themeColor="text1"/>
          <w:lang w:val="it-IT"/>
        </w:rPr>
        <w:t>, ovvero</w:t>
      </w:r>
      <w:r w:rsidRPr="005D644C">
        <w:rPr>
          <w:rFonts w:ascii="Barlow" w:eastAsia="Arial Nova" w:hAnsi="Barlow" w:cs="Arial"/>
          <w:color w:val="000000" w:themeColor="text1"/>
          <w:lang w:val="it-IT"/>
        </w:rPr>
        <w:t xml:space="preserve">: </w:t>
      </w:r>
      <w:r w:rsidR="00465F5A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P</w:t>
      </w:r>
      <w:r w:rsidR="00A5477A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roject manager</w:t>
      </w:r>
      <w:r w:rsidR="0074642E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 digital core</w:t>
      </w:r>
      <w:r w:rsidR="0074642E" w:rsidRPr="005D644C">
        <w:rPr>
          <w:rFonts w:ascii="Barlow" w:eastAsia="Arial Nova" w:hAnsi="Barlow" w:cs="Arial"/>
          <w:color w:val="000000" w:themeColor="text1"/>
          <w:lang w:val="it-IT"/>
        </w:rPr>
        <w:t xml:space="preserve">, 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 xml:space="preserve">che sarà </w:t>
      </w:r>
      <w:r w:rsidR="0074642E" w:rsidRPr="005D644C">
        <w:rPr>
          <w:rFonts w:ascii="Barlow" w:eastAsia="Arial Nova" w:hAnsi="Barlow" w:cs="Arial"/>
          <w:color w:val="000000" w:themeColor="text1"/>
          <w:lang w:val="it-IT"/>
        </w:rPr>
        <w:t>responsabile della supervisione e della guida dell'implementazione di successo dei progetti digital core all'interno dell'azienda</w:t>
      </w:r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 xml:space="preserve">; </w:t>
      </w:r>
      <w:r w:rsidR="0014678B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Cybersecurity - </w:t>
      </w:r>
      <w:proofErr w:type="spellStart"/>
      <w:r w:rsidR="0014678B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CoE</w:t>
      </w:r>
      <w:proofErr w:type="spellEnd"/>
      <w:r w:rsidR="0014678B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 Manager</w:t>
      </w:r>
      <w:r w:rsidR="008D00E2" w:rsidRPr="005D644C">
        <w:rPr>
          <w:rFonts w:ascii="Barlow" w:eastAsia="Arial Nova" w:hAnsi="Barlow" w:cs="Arial"/>
          <w:color w:val="000000" w:themeColor="text1"/>
          <w:lang w:val="it-IT"/>
        </w:rPr>
        <w:t xml:space="preserve">, 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 xml:space="preserve">che </w:t>
      </w:r>
      <w:r w:rsidR="00AD5D91">
        <w:rPr>
          <w:rFonts w:ascii="Barlow" w:eastAsia="Arial Nova" w:hAnsi="Barlow" w:cs="Arial"/>
          <w:color w:val="000000" w:themeColor="text1"/>
          <w:lang w:val="it-IT"/>
        </w:rPr>
        <w:t>verrà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 xml:space="preserve"> destinato a gestire</w:t>
      </w:r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>i</w:t>
      </w:r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 xml:space="preserve">l Cybersecurity Center of </w:t>
      </w:r>
      <w:proofErr w:type="spellStart"/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>Excellence</w:t>
      </w:r>
      <w:proofErr w:type="spellEnd"/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 xml:space="preserve"> (</w:t>
      </w:r>
      <w:proofErr w:type="spellStart"/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>CoE</w:t>
      </w:r>
      <w:proofErr w:type="spellEnd"/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 xml:space="preserve">) interno all'azienda; </w:t>
      </w:r>
      <w:r w:rsidR="00F64A2C">
        <w:rPr>
          <w:rFonts w:ascii="Barlow" w:eastAsia="Arial Nova" w:hAnsi="Barlow" w:cs="Arial"/>
          <w:color w:val="000000" w:themeColor="text1"/>
          <w:lang w:val="it-IT"/>
        </w:rPr>
        <w:t xml:space="preserve">due figure di </w:t>
      </w:r>
      <w:r w:rsidR="0014678B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Supply Chain Excellence Leader</w:t>
      </w:r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>che si occuper</w:t>
      </w:r>
      <w:r w:rsidR="00F64A2C">
        <w:rPr>
          <w:rFonts w:ascii="Barlow" w:eastAsia="Arial Nova" w:hAnsi="Barlow" w:cs="Arial"/>
          <w:color w:val="000000" w:themeColor="text1"/>
          <w:lang w:val="it-IT"/>
        </w:rPr>
        <w:t>anno</w:t>
      </w:r>
      <w:r w:rsidR="008C00ED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14678B" w:rsidRPr="005D644C">
        <w:rPr>
          <w:rFonts w:ascii="Barlow" w:eastAsia="Arial Nova" w:hAnsi="Barlow" w:cs="Arial"/>
          <w:color w:val="000000" w:themeColor="text1"/>
          <w:lang w:val="it-IT"/>
        </w:rPr>
        <w:t xml:space="preserve">dell'ottimizzazione delle operazioni della catena di fornitura; </w:t>
      </w:r>
      <w:r w:rsidR="00CB4B7D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Financial business partner</w:t>
      </w:r>
      <w:r w:rsidR="00347ABF" w:rsidRPr="005D644C">
        <w:rPr>
          <w:rFonts w:ascii="Barlow" w:eastAsia="Arial Nova" w:hAnsi="Barlow" w:cs="Arial"/>
          <w:color w:val="000000" w:themeColor="text1"/>
          <w:lang w:val="it-IT"/>
        </w:rPr>
        <w:t xml:space="preserve">, che 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>ricoprirà il ruolo di consulente strategico per il</w:t>
      </w:r>
      <w:r w:rsidR="00347ABF" w:rsidRPr="005D644C">
        <w:rPr>
          <w:rFonts w:ascii="Barlow" w:eastAsia="Arial Nova" w:hAnsi="Barlow" w:cs="Arial"/>
          <w:color w:val="000000" w:themeColor="text1"/>
          <w:lang w:val="it-IT"/>
        </w:rPr>
        <w:t xml:space="preserve"> processo decisionale finanziario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347ABF" w:rsidRPr="005D644C">
        <w:rPr>
          <w:rFonts w:ascii="Barlow" w:eastAsia="Arial Nova" w:hAnsi="Barlow" w:cs="Arial"/>
          <w:color w:val="000000" w:themeColor="text1"/>
          <w:lang w:val="it-IT"/>
        </w:rPr>
        <w:t xml:space="preserve">per ottimizzare i risultati finanziari e </w:t>
      </w:r>
      <w:r w:rsidR="00AD5D91">
        <w:rPr>
          <w:rFonts w:ascii="Barlow" w:eastAsia="Arial Nova" w:hAnsi="Barlow" w:cs="Arial"/>
          <w:color w:val="000000" w:themeColor="text1"/>
          <w:lang w:val="it-IT"/>
        </w:rPr>
        <w:t>il raggiungimento degli</w:t>
      </w:r>
      <w:r w:rsidR="00347ABF" w:rsidRPr="005D644C">
        <w:rPr>
          <w:rFonts w:ascii="Barlow" w:eastAsia="Arial Nova" w:hAnsi="Barlow" w:cs="Arial"/>
          <w:color w:val="000000" w:themeColor="text1"/>
          <w:lang w:val="it-IT"/>
        </w:rPr>
        <w:t xml:space="preserve"> obiettivi aziendali;</w:t>
      </w:r>
      <w:r w:rsidR="00B615DD" w:rsidRPr="005D644C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B615DD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Lead AI </w:t>
      </w:r>
      <w:proofErr w:type="spellStart"/>
      <w:r w:rsidR="00B615DD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Engineer</w:t>
      </w:r>
      <w:proofErr w:type="spellEnd"/>
      <w:r w:rsidR="00B615DD" w:rsidRPr="005D644C">
        <w:rPr>
          <w:rFonts w:ascii="Barlow" w:eastAsia="Arial Nova" w:hAnsi="Barlow" w:cs="Arial"/>
          <w:color w:val="000000" w:themeColor="text1"/>
          <w:lang w:val="it-IT"/>
        </w:rPr>
        <w:t>,</w:t>
      </w:r>
      <w:r w:rsidR="005D644C" w:rsidRPr="005D644C">
        <w:rPr>
          <w:rFonts w:ascii="Barlow" w:eastAsia="Arial Nova" w:hAnsi="Barlow" w:cs="Arial"/>
          <w:color w:val="000000" w:themeColor="text1"/>
          <w:lang w:val="it-IT"/>
        </w:rPr>
        <w:t xml:space="preserve"> che avrà </w:t>
      </w:r>
      <w:r w:rsidR="005D644C" w:rsidRPr="00960C45">
        <w:rPr>
          <w:rFonts w:ascii="Barlow" w:eastAsia="Times New Roman" w:hAnsi="Barlow" w:cs="Courier New"/>
          <w:color w:val="202124"/>
          <w:lang w:val="it-IT" w:eastAsia="it-IT"/>
        </w:rPr>
        <w:t xml:space="preserve">l'opportunità di sviluppare modelli di machine learning, progettare soluzioni di analisi avanzate </w:t>
      </w:r>
      <w:r w:rsidR="00AD5D91">
        <w:rPr>
          <w:rFonts w:ascii="Barlow" w:eastAsia="Times New Roman" w:hAnsi="Barlow" w:cs="Courier New"/>
          <w:color w:val="202124"/>
          <w:lang w:val="it-IT" w:eastAsia="it-IT"/>
        </w:rPr>
        <w:t xml:space="preserve">che utilizzino </w:t>
      </w:r>
      <w:r w:rsidR="005D644C" w:rsidRPr="00960C45">
        <w:rPr>
          <w:rFonts w:ascii="Barlow" w:eastAsia="Times New Roman" w:hAnsi="Barlow" w:cs="Courier New"/>
          <w:color w:val="202124"/>
          <w:lang w:val="it-IT" w:eastAsia="it-IT"/>
        </w:rPr>
        <w:t xml:space="preserve"> l'intelligenza artificiale</w:t>
      </w:r>
      <w:r w:rsidR="005D644C">
        <w:rPr>
          <w:rFonts w:ascii="Barlow" w:eastAsia="Times New Roman" w:hAnsi="Barlow" w:cs="Courier New"/>
          <w:color w:val="202124"/>
          <w:lang w:val="it-IT" w:eastAsia="it-IT"/>
        </w:rPr>
        <w:t xml:space="preserve">; </w:t>
      </w:r>
      <w:r w:rsidR="005D644C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 xml:space="preserve">Lead Data </w:t>
      </w:r>
      <w:proofErr w:type="spellStart"/>
      <w:r w:rsidR="005D644C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Engineer</w:t>
      </w:r>
      <w:proofErr w:type="spellEnd"/>
      <w:r w:rsidR="005D644C" w:rsidRPr="005D644C">
        <w:rPr>
          <w:rFonts w:ascii="Barlow" w:eastAsia="Arial Nova" w:hAnsi="Barlow" w:cs="Arial"/>
          <w:color w:val="000000" w:themeColor="text1"/>
          <w:lang w:val="it-IT"/>
        </w:rPr>
        <w:t xml:space="preserve">, </w:t>
      </w:r>
      <w:r w:rsidR="005D644C">
        <w:rPr>
          <w:rFonts w:ascii="Barlow" w:eastAsia="Arial Nova" w:hAnsi="Barlow" w:cs="Arial"/>
          <w:color w:val="000000" w:themeColor="text1"/>
          <w:lang w:val="it-IT"/>
        </w:rPr>
        <w:t xml:space="preserve">per lo </w:t>
      </w:r>
      <w:r w:rsidR="005D644C" w:rsidRPr="005D644C">
        <w:rPr>
          <w:rFonts w:ascii="Barlow" w:eastAsia="Arial Nova" w:hAnsi="Barlow" w:cs="Arial"/>
          <w:color w:val="000000" w:themeColor="text1"/>
          <w:lang w:val="it-IT"/>
        </w:rPr>
        <w:t xml:space="preserve">sviluppo e analisi dei dati a supporto di modelli di Machine Learning e iniziative di Advanced Analytics; </w:t>
      </w:r>
      <w:r w:rsidR="00B615DD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Media relations manager</w:t>
      </w:r>
      <w:r w:rsidR="00B615DD" w:rsidRPr="005D644C">
        <w:rPr>
          <w:rFonts w:ascii="Barlow" w:eastAsia="Arial Nova" w:hAnsi="Barlow" w:cs="Arial"/>
          <w:color w:val="000000" w:themeColor="text1"/>
          <w:lang w:val="it-IT"/>
        </w:rPr>
        <w:t xml:space="preserve">, 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>che dovrà invece occuparsi</w:t>
      </w:r>
      <w:r w:rsidR="00B615DD" w:rsidRPr="005D644C">
        <w:rPr>
          <w:rFonts w:ascii="Barlow" w:eastAsia="Arial Nova" w:hAnsi="Barlow" w:cs="Arial"/>
          <w:color w:val="000000" w:themeColor="text1"/>
          <w:lang w:val="it-IT"/>
        </w:rPr>
        <w:t xml:space="preserve"> e della gestione dei rapporti con i media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>, in maniera coerente e sinergica con la strategia di comunicazione del Gruppo</w:t>
      </w:r>
      <w:r w:rsidR="00B615DD" w:rsidRPr="005D644C">
        <w:rPr>
          <w:rFonts w:ascii="Barlow" w:eastAsia="Arial Nova" w:hAnsi="Barlow" w:cs="Arial"/>
          <w:color w:val="000000" w:themeColor="text1"/>
          <w:lang w:val="it-IT"/>
        </w:rPr>
        <w:t xml:space="preserve">; </w:t>
      </w:r>
      <w:r w:rsidR="00B615DD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Finance, Administration and Tax Manager</w:t>
      </w:r>
      <w:r w:rsidR="00B615DD" w:rsidRPr="005D644C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465F5A" w:rsidRPr="005D644C">
        <w:rPr>
          <w:rFonts w:ascii="Barlow" w:eastAsia="Arial Nova" w:hAnsi="Barlow" w:cs="Arial"/>
          <w:color w:val="000000" w:themeColor="text1"/>
          <w:lang w:val="it-IT"/>
        </w:rPr>
        <w:t xml:space="preserve">destinato alla </w:t>
      </w:r>
      <w:r w:rsidR="00B615DD" w:rsidRPr="005D644C">
        <w:rPr>
          <w:rFonts w:ascii="Barlow" w:eastAsia="Arial Nova" w:hAnsi="Barlow" w:cs="Arial"/>
          <w:color w:val="000000" w:themeColor="text1"/>
          <w:lang w:val="it-IT"/>
        </w:rPr>
        <w:t>supervisione e gestione dell'amministrazione, del flusso di cassa e della conformità fiscale dell'azienda;</w:t>
      </w:r>
      <w:r w:rsidR="008D00E2" w:rsidRPr="005D644C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8D00E2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Lean project manager</w:t>
      </w:r>
      <w:r w:rsidR="008D00E2" w:rsidRPr="005D644C">
        <w:rPr>
          <w:rFonts w:ascii="Barlow" w:eastAsia="Arial Nova" w:hAnsi="Barlow" w:cs="Arial"/>
          <w:color w:val="000000" w:themeColor="text1"/>
          <w:lang w:val="it-IT"/>
        </w:rPr>
        <w:t xml:space="preserve">, per garantire l'implementazione di pratiche Lean in grado di migliorare l'efficienza operativa, ridurre gli sprechi e ottimizzare i processi interni all’azienda; </w:t>
      </w:r>
      <w:r w:rsidR="004125F3">
        <w:rPr>
          <w:rFonts w:ascii="Barlow" w:eastAsia="Arial Nova" w:hAnsi="Barlow" w:cs="Arial"/>
          <w:b/>
          <w:bCs/>
          <w:color w:val="000000" w:themeColor="text1"/>
          <w:lang w:val="it-IT"/>
        </w:rPr>
        <w:t>R&amp;D Funding Manager</w:t>
      </w:r>
      <w:r w:rsidR="008D00E2" w:rsidRPr="005D644C">
        <w:rPr>
          <w:rFonts w:ascii="Barlow" w:eastAsia="Arial Nova" w:hAnsi="Barlow" w:cs="Arial"/>
          <w:color w:val="000000" w:themeColor="text1"/>
          <w:lang w:val="it-IT"/>
        </w:rPr>
        <w:t xml:space="preserve">, per l’ottenimento di finanziamenti e la gestione di progetti che coinvolgano più funzioni aziendali; </w:t>
      </w:r>
      <w:r w:rsidR="008D00E2" w:rsidRPr="005D644C">
        <w:rPr>
          <w:rFonts w:ascii="Barlow" w:eastAsia="Arial Nova" w:hAnsi="Barlow" w:cs="Arial"/>
          <w:b/>
          <w:bCs/>
          <w:color w:val="000000" w:themeColor="text1"/>
          <w:lang w:val="it-IT"/>
        </w:rPr>
        <w:t>R&amp;D Competitive Intelligence Manager</w:t>
      </w:r>
      <w:r w:rsidR="008D00E2" w:rsidRPr="005D644C">
        <w:rPr>
          <w:rFonts w:ascii="Barlow" w:eastAsia="Arial Nova" w:hAnsi="Barlow" w:cs="Arial"/>
          <w:color w:val="000000" w:themeColor="text1"/>
          <w:lang w:val="it-IT"/>
        </w:rPr>
        <w:t xml:space="preserve">, responsabile della raccolta e dell'analisi delle informazioni </w:t>
      </w:r>
      <w:r w:rsidR="004125F3">
        <w:rPr>
          <w:rFonts w:ascii="Barlow" w:eastAsia="Arial Nova" w:hAnsi="Barlow" w:cs="Arial"/>
          <w:color w:val="000000" w:themeColor="text1"/>
          <w:lang w:val="it-IT"/>
        </w:rPr>
        <w:t>di scenario</w:t>
      </w:r>
      <w:r w:rsidR="008D00E2" w:rsidRPr="005D644C">
        <w:rPr>
          <w:rFonts w:ascii="Barlow" w:eastAsia="Arial Nova" w:hAnsi="Barlow" w:cs="Arial"/>
          <w:color w:val="000000" w:themeColor="text1"/>
          <w:lang w:val="it-IT"/>
        </w:rPr>
        <w:t xml:space="preserve"> per supportare il processo decisionale strategico all'interno dell'azienda.</w:t>
      </w:r>
    </w:p>
    <w:p w14:paraId="501294D5" w14:textId="77AC46EA" w:rsidR="000D0B22" w:rsidRDefault="003C425C" w:rsidP="000D0B22">
      <w:pPr>
        <w:rPr>
          <w:sz w:val="20"/>
          <w:szCs w:val="20"/>
          <w:lang w:val="it-IT" w:eastAsia="it-IT"/>
        </w:rPr>
      </w:pPr>
      <w:r w:rsidRPr="003971A2">
        <w:rPr>
          <w:rFonts w:ascii="Barlow" w:eastAsiaTheme="minorHAnsi" w:hAnsi="Barlow" w:cs="Arial"/>
          <w:i/>
          <w:iCs/>
          <w:color w:val="212121"/>
          <w:lang w:val="it-IT"/>
        </w:rPr>
        <w:t>"</w:t>
      </w:r>
      <w:r w:rsidR="000D0B22" w:rsidRPr="00837FFC">
        <w:rPr>
          <w:rFonts w:ascii="Barlow" w:eastAsia="Arial Nova" w:hAnsi="Barlow" w:cs="Arial"/>
          <w:i/>
          <w:iCs/>
          <w:color w:val="000000" w:themeColor="text1"/>
          <w:lang w:val="it-IT"/>
        </w:rPr>
        <w:t>Nel percorso evolutivo di Angelini Industries, la gestione del talento ricopre un ruolo chiave</w:t>
      </w:r>
      <w:r w:rsidR="000D0B22" w:rsidRPr="00291A31">
        <w:rPr>
          <w:rFonts w:ascii="inherit" w:hAnsi="inherit"/>
          <w:color w:val="202124"/>
          <w:lang w:val="it-IT"/>
        </w:rPr>
        <w:t xml:space="preserve">.” </w:t>
      </w:r>
      <w:r w:rsidR="008C4A41">
        <w:rPr>
          <w:rFonts w:ascii="Barlow" w:eastAsiaTheme="minorHAnsi" w:hAnsi="Barlow" w:cs="Arial"/>
          <w:color w:val="212121"/>
          <w:lang w:val="it-IT"/>
        </w:rPr>
        <w:t>h</w:t>
      </w:r>
      <w:r w:rsidR="000D0B22" w:rsidRPr="001E12C4">
        <w:rPr>
          <w:rFonts w:ascii="Barlow" w:eastAsiaTheme="minorHAnsi" w:hAnsi="Barlow" w:cs="Arial"/>
          <w:color w:val="212121"/>
          <w:lang w:val="it-IT"/>
        </w:rPr>
        <w:t xml:space="preserve">a dichiarato </w:t>
      </w:r>
      <w:r w:rsidR="000D0B22" w:rsidRPr="001E12C4">
        <w:rPr>
          <w:rFonts w:ascii="Barlow" w:eastAsiaTheme="minorHAnsi" w:hAnsi="Barlow" w:cs="Arial"/>
          <w:b/>
          <w:bCs/>
          <w:color w:val="212121"/>
          <w:lang w:val="it-IT"/>
        </w:rPr>
        <w:t xml:space="preserve">Marco Morbidelli, Group </w:t>
      </w:r>
      <w:proofErr w:type="spellStart"/>
      <w:r w:rsidR="000D0B22" w:rsidRPr="001E12C4">
        <w:rPr>
          <w:rFonts w:ascii="Barlow" w:eastAsiaTheme="minorHAnsi" w:hAnsi="Barlow" w:cs="Arial"/>
          <w:b/>
          <w:bCs/>
          <w:color w:val="212121"/>
          <w:lang w:val="it-IT"/>
        </w:rPr>
        <w:t>Chief</w:t>
      </w:r>
      <w:proofErr w:type="spellEnd"/>
      <w:r w:rsidR="000D0B22" w:rsidRPr="001E12C4">
        <w:rPr>
          <w:rFonts w:ascii="Barlow" w:eastAsiaTheme="minorHAnsi" w:hAnsi="Barlow" w:cs="Arial"/>
          <w:b/>
          <w:bCs/>
          <w:color w:val="212121"/>
          <w:lang w:val="it-IT"/>
        </w:rPr>
        <w:t xml:space="preserve"> HR &amp; Organization Office</w:t>
      </w:r>
      <w:r w:rsidR="000D0B22">
        <w:rPr>
          <w:rFonts w:ascii="Barlow" w:eastAsiaTheme="minorHAnsi" w:hAnsi="Barlow" w:cs="Arial"/>
          <w:b/>
          <w:bCs/>
          <w:color w:val="212121"/>
          <w:lang w:val="it-IT"/>
        </w:rPr>
        <w:t>r</w:t>
      </w:r>
      <w:r w:rsidR="000D0B22" w:rsidRPr="001E12C4">
        <w:rPr>
          <w:rFonts w:ascii="Barlow" w:eastAsiaTheme="minorHAnsi" w:hAnsi="Barlow" w:cs="Arial"/>
          <w:color w:val="212121"/>
          <w:lang w:val="it-IT"/>
        </w:rPr>
        <w:t xml:space="preserve"> del Gruppo</w:t>
      </w:r>
      <w:r w:rsidR="000D0B22">
        <w:rPr>
          <w:rFonts w:ascii="Barlow" w:eastAsiaTheme="minorHAnsi" w:hAnsi="Barlow" w:cs="Arial"/>
          <w:color w:val="212121"/>
          <w:lang w:val="it-IT"/>
        </w:rPr>
        <w:t>.</w:t>
      </w:r>
      <w:r w:rsidR="000D0B22" w:rsidRPr="001E12C4">
        <w:rPr>
          <w:rFonts w:ascii="Barlow" w:eastAsiaTheme="minorHAnsi" w:hAnsi="Barlow" w:cs="Arial"/>
          <w:color w:val="212121"/>
          <w:lang w:val="it-IT"/>
        </w:rPr>
        <w:t xml:space="preserve"> </w:t>
      </w:r>
      <w:r w:rsidR="000D0B22">
        <w:rPr>
          <w:rFonts w:ascii="Barlow" w:eastAsiaTheme="minorHAnsi" w:hAnsi="Barlow" w:cs="Arial"/>
          <w:color w:val="212121"/>
          <w:lang w:val="it-IT"/>
        </w:rPr>
        <w:t>"</w:t>
      </w:r>
      <w:r w:rsidR="000D0B22" w:rsidRPr="00291A31">
        <w:rPr>
          <w:rFonts w:ascii="inherit" w:hAnsi="inherit"/>
          <w:color w:val="202124"/>
          <w:lang w:val="it-IT"/>
        </w:rPr>
        <w:t xml:space="preserve"> </w:t>
      </w:r>
      <w:r w:rsidR="000D0B22" w:rsidRPr="00837FFC">
        <w:rPr>
          <w:rFonts w:ascii="Barlow" w:eastAsia="Arial Nova" w:hAnsi="Barlow" w:cs="Arial"/>
          <w:i/>
          <w:iCs/>
          <w:color w:val="000000" w:themeColor="text1"/>
          <w:lang w:val="it-IT"/>
        </w:rPr>
        <w:t>Il nostro obiettivo è quello di far crescere e prenderci cura di questo vivaio di talenti che sarà chiamato ad assicurare la continuità aziendale e la sostenibilità a lungo termine del Gruppo. I giovani che si candidano a questo programma avranno l’opportunità di prendere parte a un’esperienza straordinaria finalizzata a offrire loro un ruolo di leadership coerente con le necessità di sviluppo del business”.</w:t>
      </w:r>
    </w:p>
    <w:p w14:paraId="7EE7501D" w14:textId="6ED60A64" w:rsidR="00857825" w:rsidRPr="00B1313D" w:rsidRDefault="00AB1DA5" w:rsidP="003C425C">
      <w:pPr>
        <w:spacing w:after="0" w:line="240" w:lineRule="auto"/>
        <w:ind w:right="4"/>
        <w:jc w:val="both"/>
        <w:rPr>
          <w:rFonts w:ascii="Barlow" w:eastAsiaTheme="minorHAnsi" w:hAnsi="Barlow" w:cs="Arial"/>
          <w:b/>
          <w:bCs/>
          <w:i/>
          <w:iCs/>
          <w:color w:val="212121"/>
          <w:lang w:val="it-IT"/>
        </w:rPr>
      </w:pPr>
      <w:r w:rsidRPr="00857825">
        <w:rPr>
          <w:rFonts w:ascii="Barlow" w:eastAsia="Arial Nova" w:hAnsi="Barlow" w:cs="Arial"/>
          <w:i/>
          <w:iCs/>
          <w:color w:val="000000" w:themeColor="text1"/>
          <w:lang w:val="it-IT"/>
        </w:rPr>
        <w:t>“‘</w:t>
      </w:r>
      <w:r w:rsidR="0033711D" w:rsidRPr="00857825">
        <w:rPr>
          <w:rFonts w:ascii="Barlow" w:eastAsia="Arial Nova" w:hAnsi="Barlow" w:cs="Arial"/>
          <w:i/>
          <w:iCs/>
          <w:color w:val="000000" w:themeColor="text1"/>
          <w:lang w:val="it-IT"/>
        </w:rPr>
        <w:t>Il programma Angelini Industries Future Leaders è progettato per combinare solide competenze manageriali con un approccio basato sulla pratica. Il nostro obiettivo è fornire ai partecipanti una formazione manageriale interfunzionale, esplorando al contempo il proprio potenziale attraverso l’applicazione degli strumenti appresi sul campo direttamente in azienda e rafforzare così la propria preparazione per assumere ruoli di leadership aziendale</w:t>
      </w:r>
      <w:r w:rsidRPr="00857825">
        <w:rPr>
          <w:rFonts w:ascii="Barlow" w:eastAsia="Arial Nova" w:hAnsi="Barlow" w:cs="Arial"/>
          <w:i/>
          <w:iCs/>
          <w:color w:val="000000" w:themeColor="text1"/>
          <w:lang w:val="it-IT"/>
        </w:rPr>
        <w:t>”</w:t>
      </w:r>
      <w:r>
        <w:rPr>
          <w:rFonts w:ascii="Barlow" w:eastAsiaTheme="minorHAnsi" w:hAnsi="Barlow" w:cs="Arial"/>
          <w:i/>
          <w:iCs/>
          <w:color w:val="212121"/>
          <w:lang w:val="it-IT"/>
        </w:rPr>
        <w:t>.</w:t>
      </w:r>
      <w:r w:rsidR="00EF0661">
        <w:rPr>
          <w:rFonts w:ascii="Barlow" w:eastAsiaTheme="minorHAnsi" w:hAnsi="Barlow" w:cs="Arial"/>
          <w:i/>
          <w:iCs/>
          <w:color w:val="212121"/>
          <w:lang w:val="it-IT"/>
        </w:rPr>
        <w:t xml:space="preserve"> </w:t>
      </w:r>
      <w:r w:rsidR="00E00ADC" w:rsidRPr="008C4A41">
        <w:rPr>
          <w:rFonts w:ascii="Barlow" w:eastAsiaTheme="minorHAnsi" w:hAnsi="Barlow" w:cs="Arial"/>
          <w:color w:val="212121"/>
          <w:lang w:val="it-IT"/>
        </w:rPr>
        <w:t xml:space="preserve">afferma </w:t>
      </w:r>
      <w:r w:rsidR="00EF0661" w:rsidRPr="008C4A41">
        <w:rPr>
          <w:rFonts w:ascii="Barlow" w:eastAsiaTheme="minorHAnsi" w:hAnsi="Barlow" w:cs="Arial"/>
          <w:b/>
          <w:bCs/>
          <w:color w:val="212121"/>
          <w:lang w:val="it-IT"/>
        </w:rPr>
        <w:t>S</w:t>
      </w:r>
      <w:r w:rsidR="00857825" w:rsidRPr="008C4A41">
        <w:rPr>
          <w:rFonts w:ascii="Barlow" w:eastAsiaTheme="minorHAnsi" w:hAnsi="Barlow" w:cs="Arial"/>
          <w:b/>
          <w:bCs/>
          <w:color w:val="212121"/>
          <w:lang w:val="it-IT"/>
        </w:rPr>
        <w:t>ilvia</w:t>
      </w:r>
      <w:r w:rsidR="00EF0661" w:rsidRPr="008C4A41">
        <w:rPr>
          <w:rFonts w:ascii="Barlow" w:eastAsiaTheme="minorHAnsi" w:hAnsi="Barlow" w:cs="Arial"/>
          <w:b/>
          <w:bCs/>
          <w:color w:val="212121"/>
          <w:lang w:val="it-IT"/>
        </w:rPr>
        <w:t xml:space="preserve"> Z</w:t>
      </w:r>
      <w:r w:rsidR="00857825" w:rsidRPr="008C4A41">
        <w:rPr>
          <w:rFonts w:ascii="Barlow" w:eastAsiaTheme="minorHAnsi" w:hAnsi="Barlow" w:cs="Arial"/>
          <w:b/>
          <w:bCs/>
          <w:color w:val="212121"/>
          <w:lang w:val="it-IT"/>
        </w:rPr>
        <w:t>amboni</w:t>
      </w:r>
      <w:r w:rsidR="00E00ADC" w:rsidRPr="008C4A41">
        <w:rPr>
          <w:rFonts w:ascii="Barlow" w:eastAsiaTheme="minorHAnsi" w:hAnsi="Barlow" w:cs="Arial"/>
          <w:b/>
          <w:bCs/>
          <w:color w:val="212121"/>
          <w:lang w:val="it-IT"/>
        </w:rPr>
        <w:t>,</w:t>
      </w:r>
      <w:r w:rsidR="00B1313D" w:rsidRPr="008C4A41">
        <w:rPr>
          <w:rFonts w:ascii="Barlow" w:eastAsiaTheme="minorHAnsi" w:hAnsi="Barlow" w:cs="Arial"/>
          <w:color w:val="212121"/>
          <w:lang w:val="it-IT"/>
        </w:rPr>
        <w:t xml:space="preserve"> </w:t>
      </w:r>
      <w:r w:rsidR="00B1313D" w:rsidRPr="008C4A41">
        <w:rPr>
          <w:rFonts w:ascii="Barlow" w:eastAsiaTheme="minorHAnsi" w:hAnsi="Barlow" w:cs="Arial"/>
          <w:b/>
          <w:bCs/>
          <w:color w:val="212121"/>
          <w:lang w:val="it-IT"/>
        </w:rPr>
        <w:t xml:space="preserve">Direttore del Programma e Core </w:t>
      </w:r>
      <w:proofErr w:type="spellStart"/>
      <w:r w:rsidR="00B1313D" w:rsidRPr="008C4A41">
        <w:rPr>
          <w:rFonts w:ascii="Barlow" w:eastAsiaTheme="minorHAnsi" w:hAnsi="Barlow" w:cs="Arial"/>
          <w:b/>
          <w:bCs/>
          <w:color w:val="212121"/>
          <w:lang w:val="it-IT"/>
        </w:rPr>
        <w:t>Faculty</w:t>
      </w:r>
      <w:proofErr w:type="spellEnd"/>
      <w:r w:rsidR="00B1313D" w:rsidRPr="008C4A41">
        <w:rPr>
          <w:rFonts w:ascii="Barlow" w:eastAsiaTheme="minorHAnsi" w:hAnsi="Barlow" w:cs="Arial"/>
          <w:b/>
          <w:bCs/>
          <w:color w:val="212121"/>
          <w:lang w:val="it-IT"/>
        </w:rPr>
        <w:t xml:space="preserve"> in SDA Bocconi School of Management</w:t>
      </w:r>
      <w:r w:rsidR="00857825" w:rsidRPr="008C4A41">
        <w:rPr>
          <w:rFonts w:ascii="Barlow" w:eastAsiaTheme="minorHAnsi" w:hAnsi="Barlow" w:cs="Arial"/>
          <w:b/>
          <w:bCs/>
          <w:color w:val="212121"/>
          <w:lang w:val="it-IT"/>
        </w:rPr>
        <w:t>.</w:t>
      </w:r>
      <w:r w:rsidR="00857825" w:rsidRPr="00B1313D">
        <w:rPr>
          <w:rFonts w:ascii="Barlow" w:eastAsiaTheme="minorHAnsi" w:hAnsi="Barlow" w:cs="Arial"/>
          <w:b/>
          <w:bCs/>
          <w:i/>
          <w:iCs/>
          <w:color w:val="212121"/>
          <w:lang w:val="it-IT"/>
        </w:rPr>
        <w:t xml:space="preserve"> </w:t>
      </w:r>
    </w:p>
    <w:p w14:paraId="1EA6BBA7" w14:textId="77777777" w:rsidR="00857825" w:rsidRDefault="00857825" w:rsidP="003C425C">
      <w:pPr>
        <w:spacing w:after="0" w:line="240" w:lineRule="auto"/>
        <w:ind w:right="4"/>
        <w:jc w:val="both"/>
        <w:rPr>
          <w:rFonts w:ascii="Barlow" w:eastAsiaTheme="minorHAnsi" w:hAnsi="Barlow" w:cs="Arial"/>
          <w:i/>
          <w:iCs/>
          <w:color w:val="212121"/>
          <w:lang w:val="it-IT"/>
        </w:rPr>
      </w:pPr>
    </w:p>
    <w:p w14:paraId="7E3E2836" w14:textId="0AF97268" w:rsidR="003C425C" w:rsidRDefault="003B6B51" w:rsidP="003C425C">
      <w:pPr>
        <w:spacing w:after="0" w:line="240" w:lineRule="auto"/>
        <w:ind w:right="4"/>
        <w:jc w:val="both"/>
        <w:rPr>
          <w:rFonts w:ascii="Barlow" w:eastAsia="Arial Nova" w:hAnsi="Barlow" w:cs="Arial"/>
          <w:color w:val="000000" w:themeColor="text1"/>
          <w:lang w:val="it-IT"/>
        </w:rPr>
      </w:pPr>
      <w:r>
        <w:rPr>
          <w:rFonts w:ascii="Barlow" w:eastAsia="Arial Nova" w:hAnsi="Barlow" w:cs="Arial"/>
          <w:color w:val="000000" w:themeColor="text1"/>
          <w:lang w:val="it-IT"/>
        </w:rPr>
        <w:t xml:space="preserve">A questo </w:t>
      </w:r>
      <w:hyperlink r:id="rId8" w:history="1">
        <w:r w:rsidRPr="003B6B51">
          <w:rPr>
            <w:rStyle w:val="Collegamentoipertestuale"/>
            <w:rFonts w:ascii="Barlow" w:eastAsia="Arial Nova" w:hAnsi="Barlow" w:cs="Arial"/>
            <w:lang w:val="it-IT"/>
          </w:rPr>
          <w:t>link</w:t>
        </w:r>
      </w:hyperlink>
      <w:r>
        <w:rPr>
          <w:rFonts w:ascii="Barlow" w:eastAsia="Arial Nova" w:hAnsi="Barlow" w:cs="Arial"/>
          <w:color w:val="000000" w:themeColor="text1"/>
          <w:lang w:val="it-IT"/>
        </w:rPr>
        <w:t xml:space="preserve"> è possibile trovare tutte le informazioni</w:t>
      </w:r>
      <w:r w:rsidR="00AD5D91">
        <w:rPr>
          <w:rFonts w:ascii="Barlow" w:eastAsia="Arial Nova" w:hAnsi="Barlow" w:cs="Arial"/>
          <w:color w:val="000000" w:themeColor="text1"/>
          <w:lang w:val="it-IT"/>
        </w:rPr>
        <w:t xml:space="preserve"> sui profili ricercati</w:t>
      </w:r>
      <w:r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Pr="00572825">
        <w:rPr>
          <w:rFonts w:ascii="Barlow" w:eastAsia="Arial Nova" w:hAnsi="Barlow" w:cs="Arial"/>
          <w:color w:val="000000" w:themeColor="text1"/>
          <w:lang w:val="it-IT"/>
        </w:rPr>
        <w:t>e inoltrare la propria candidatura</w:t>
      </w:r>
      <w:r w:rsidR="001E12C4">
        <w:rPr>
          <w:rFonts w:ascii="Barlow" w:eastAsia="Arial Nova" w:hAnsi="Barlow" w:cs="Arial"/>
          <w:color w:val="000000" w:themeColor="text1"/>
          <w:lang w:val="it-IT"/>
        </w:rPr>
        <w:t>.</w:t>
      </w:r>
    </w:p>
    <w:p w14:paraId="4E4D8ADB" w14:textId="77777777" w:rsidR="003B6B51" w:rsidRDefault="003B6B51" w:rsidP="003C425C">
      <w:pPr>
        <w:spacing w:after="0" w:line="240" w:lineRule="auto"/>
        <w:ind w:right="4"/>
        <w:jc w:val="both"/>
        <w:rPr>
          <w:rFonts w:ascii="Barlow" w:eastAsia="Arial Nova" w:hAnsi="Barlow" w:cs="Arial"/>
          <w:color w:val="000000" w:themeColor="text1"/>
          <w:lang w:val="it-IT"/>
        </w:rPr>
      </w:pPr>
    </w:p>
    <w:p w14:paraId="31999D0C" w14:textId="77777777" w:rsidR="003C425C" w:rsidRPr="00246358" w:rsidRDefault="003C425C" w:rsidP="003C425C">
      <w:pPr>
        <w:spacing w:after="0" w:line="240" w:lineRule="auto"/>
        <w:ind w:right="4"/>
        <w:jc w:val="center"/>
        <w:rPr>
          <w:rFonts w:ascii="Barlow" w:hAnsi="Barlow" w:cs="Arial"/>
          <w:sz w:val="20"/>
          <w:szCs w:val="20"/>
          <w:lang w:val="it-IT"/>
        </w:rPr>
      </w:pPr>
      <w:r w:rsidRPr="00246358">
        <w:rPr>
          <w:rFonts w:ascii="Barlow" w:hAnsi="Barlow" w:cs="Arial"/>
          <w:sz w:val="20"/>
          <w:szCs w:val="20"/>
          <w:lang w:val="it-IT"/>
        </w:rPr>
        <w:t>***</w:t>
      </w:r>
    </w:p>
    <w:p w14:paraId="6D2AB1E5" w14:textId="77777777" w:rsidR="003C425C" w:rsidRPr="00246358" w:rsidRDefault="003C425C" w:rsidP="003C425C">
      <w:pPr>
        <w:spacing w:after="0" w:line="240" w:lineRule="auto"/>
        <w:ind w:right="4"/>
        <w:jc w:val="both"/>
        <w:rPr>
          <w:sz w:val="20"/>
          <w:szCs w:val="20"/>
          <w:lang w:val="it-IT"/>
        </w:rPr>
      </w:pPr>
      <w:r w:rsidRPr="00246358">
        <w:rPr>
          <w:rFonts w:ascii="Barlow" w:hAnsi="Barlow" w:cs="Arial"/>
          <w:b/>
          <w:bCs/>
          <w:sz w:val="20"/>
          <w:szCs w:val="20"/>
          <w:lang w:val="it-IT"/>
        </w:rPr>
        <w:t xml:space="preserve">Angelini Industries </w:t>
      </w:r>
      <w:r w:rsidRPr="00246358">
        <w:rPr>
          <w:rFonts w:ascii="Barlow" w:hAnsi="Barlow" w:cs="Arial"/>
          <w:sz w:val="20"/>
          <w:szCs w:val="20"/>
          <w:lang w:val="it-IT"/>
        </w:rPr>
        <w:t>è un</w:t>
      </w:r>
      <w:r w:rsidRPr="00246358">
        <w:rPr>
          <w:rFonts w:ascii="Barlow" w:hAnsi="Barlow" w:cs="Arial"/>
          <w:b/>
          <w:bCs/>
          <w:sz w:val="20"/>
          <w:szCs w:val="20"/>
          <w:lang w:val="it-IT"/>
        </w:rPr>
        <w:t xml:space="preserve"> </w:t>
      </w:r>
      <w:r w:rsidRPr="00246358">
        <w:rPr>
          <w:rFonts w:ascii="Barlow" w:hAnsi="Barlow" w:cs="Arial"/>
          <w:sz w:val="20"/>
          <w:szCs w:val="20"/>
          <w:lang w:val="it-IT"/>
        </w:rPr>
        <w:t>gruppo industriale multinazionale</w:t>
      </w:r>
      <w:r w:rsidRPr="00246358">
        <w:rPr>
          <w:sz w:val="20"/>
          <w:szCs w:val="20"/>
          <w:lang w:val="it-IT"/>
        </w:rPr>
        <w:t> </w:t>
      </w:r>
      <w:r w:rsidRPr="00246358">
        <w:rPr>
          <w:rFonts w:ascii="Barlow" w:hAnsi="Barlow" w:cs="Arial"/>
          <w:sz w:val="20"/>
          <w:szCs w:val="20"/>
          <w:lang w:val="it-IT"/>
        </w:rPr>
        <w:t>fondato ad Ancona nel 1919 da Francesco Angelini. Oggi rappresenta una realtà industriale solida e articolata che impiega circa</w:t>
      </w:r>
      <w:r w:rsidRPr="00246358">
        <w:rPr>
          <w:sz w:val="20"/>
          <w:szCs w:val="20"/>
          <w:lang w:val="it-IT"/>
        </w:rPr>
        <w:t> </w:t>
      </w:r>
      <w:r w:rsidRPr="00246358">
        <w:rPr>
          <w:rFonts w:ascii="Barlow" w:hAnsi="Barlow" w:cs="Arial"/>
          <w:sz w:val="20"/>
          <w:szCs w:val="20"/>
          <w:lang w:val="it-IT"/>
        </w:rPr>
        <w:t>5.800 dipendenti</w:t>
      </w:r>
      <w:r w:rsidRPr="00246358">
        <w:rPr>
          <w:sz w:val="20"/>
          <w:szCs w:val="20"/>
          <w:lang w:val="it-IT"/>
        </w:rPr>
        <w:t> </w:t>
      </w:r>
      <w:r w:rsidRPr="00246358">
        <w:rPr>
          <w:rFonts w:ascii="Barlow" w:hAnsi="Barlow" w:cs="Arial"/>
          <w:sz w:val="20"/>
          <w:szCs w:val="20"/>
          <w:lang w:val="it-IT"/>
        </w:rPr>
        <w:t>e opera in 21 Paesi del mondo con ricavi complessivi per oltre 2 miliardi di euro, generati nei settori</w:t>
      </w:r>
      <w:r w:rsidRPr="00246358">
        <w:rPr>
          <w:rFonts w:ascii="Barlow" w:hAnsi="Barlow" w:cs="Barlow"/>
          <w:sz w:val="20"/>
          <w:szCs w:val="20"/>
          <w:lang w:val="it-IT"/>
        </w:rPr>
        <w:t> </w:t>
      </w:r>
      <w:r w:rsidRPr="00246358">
        <w:rPr>
          <w:rFonts w:ascii="Barlow" w:hAnsi="Barlow" w:cs="Arial"/>
          <w:sz w:val="20"/>
          <w:szCs w:val="20"/>
          <w:lang w:val="it-IT"/>
        </w:rPr>
        <w:t>salute, tecnologia industriale e largo consumo. Una strategia di investimenti mirata alla crescita; l'impegno costante in ricerca e sviluppo; la profonda conoscenza dei mercati e dei settori di business, rendono Angelini Industries una delle realtà italiane di eccellenza nei comparti in cui opera.</w:t>
      </w:r>
      <w:r w:rsidRPr="00246358">
        <w:rPr>
          <w:sz w:val="20"/>
          <w:szCs w:val="20"/>
          <w:lang w:val="it-IT"/>
        </w:rPr>
        <w:t>  </w:t>
      </w:r>
      <w:r w:rsidRPr="00246358">
        <w:rPr>
          <w:rFonts w:ascii="Barlow" w:hAnsi="Barlow" w:cs="Arial"/>
          <w:sz w:val="20"/>
          <w:szCs w:val="20"/>
          <w:lang w:val="it-IT"/>
        </w:rPr>
        <w:t xml:space="preserve">Il Gruppo </w:t>
      </w:r>
      <w:r w:rsidRPr="00246358">
        <w:rPr>
          <w:rFonts w:ascii="Barlow" w:hAnsi="Barlow" w:cs="Barlow"/>
          <w:sz w:val="20"/>
          <w:szCs w:val="20"/>
          <w:lang w:val="it-IT"/>
        </w:rPr>
        <w:t>è</w:t>
      </w:r>
      <w:r w:rsidRPr="00246358">
        <w:rPr>
          <w:rFonts w:ascii="Barlow" w:hAnsi="Barlow" w:cs="Arial"/>
          <w:sz w:val="20"/>
          <w:szCs w:val="20"/>
          <w:lang w:val="it-IT"/>
        </w:rPr>
        <w:t xml:space="preserve"> impegnato a ridurre il proprio impatto ambientale e a trovare soluzioni sempre pi</w:t>
      </w:r>
      <w:r w:rsidRPr="00246358">
        <w:rPr>
          <w:rFonts w:ascii="Barlow" w:hAnsi="Barlow" w:cs="Barlow"/>
          <w:sz w:val="20"/>
          <w:szCs w:val="20"/>
          <w:lang w:val="it-IT"/>
        </w:rPr>
        <w:t>ù</w:t>
      </w:r>
      <w:r w:rsidRPr="00246358">
        <w:rPr>
          <w:rFonts w:ascii="Barlow" w:hAnsi="Barlow" w:cs="Arial"/>
          <w:sz w:val="20"/>
          <w:szCs w:val="20"/>
          <w:lang w:val="it-IT"/>
        </w:rPr>
        <w:t xml:space="preserve"> all</w:t>
      </w:r>
      <w:r w:rsidRPr="00246358">
        <w:rPr>
          <w:rFonts w:ascii="Barlow" w:hAnsi="Barlow" w:cs="Barlow"/>
          <w:sz w:val="20"/>
          <w:szCs w:val="20"/>
          <w:lang w:val="it-IT"/>
        </w:rPr>
        <w:t>’</w:t>
      </w:r>
      <w:r w:rsidRPr="00246358">
        <w:rPr>
          <w:rFonts w:ascii="Barlow" w:hAnsi="Barlow" w:cs="Arial"/>
          <w:sz w:val="20"/>
          <w:szCs w:val="20"/>
          <w:lang w:val="it-IT"/>
        </w:rPr>
        <w:t>avanguardia in ottica di economia circolare, adotta gli standard pi</w:t>
      </w:r>
      <w:r w:rsidRPr="00246358">
        <w:rPr>
          <w:rFonts w:ascii="Barlow" w:hAnsi="Barlow" w:cs="Barlow"/>
          <w:sz w:val="20"/>
          <w:szCs w:val="20"/>
          <w:lang w:val="it-IT"/>
        </w:rPr>
        <w:t>ù</w:t>
      </w:r>
      <w:r w:rsidRPr="00246358">
        <w:rPr>
          <w:rFonts w:ascii="Barlow" w:hAnsi="Barlow" w:cs="Arial"/>
          <w:sz w:val="20"/>
          <w:szCs w:val="20"/>
          <w:lang w:val="it-IT"/>
        </w:rPr>
        <w:t xml:space="preserve"> avanzati in materia di salute e sicurezza dei lavoratori e i processi più rigorosi per assicurare la massima qualità verificando l’intera filiera: dalla certificazione dei fornitori, al controllo delle materie prime, al processo di produzione, al prodotto finito e al packaging, fino alle verifiche a campione nel punto di vendita.</w:t>
      </w:r>
      <w:r w:rsidRPr="00246358">
        <w:rPr>
          <w:sz w:val="20"/>
          <w:szCs w:val="20"/>
          <w:lang w:val="it-IT"/>
        </w:rPr>
        <w:t>  </w:t>
      </w:r>
    </w:p>
    <w:p w14:paraId="19F7848C" w14:textId="77777777" w:rsidR="003C425C" w:rsidRPr="00246358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246358">
        <w:rPr>
          <w:rFonts w:ascii="Barlow" w:hAnsi="Barlow" w:cs="Arial"/>
          <w:sz w:val="20"/>
          <w:szCs w:val="20"/>
          <w:lang w:val="it-IT"/>
        </w:rPr>
        <w:t>Da oltre 100 anni la</w:t>
      </w:r>
      <w:r w:rsidRPr="00246358">
        <w:rPr>
          <w:rFonts w:ascii="Barlow" w:hAnsi="Barlow" w:cs="Barlow"/>
          <w:sz w:val="20"/>
          <w:szCs w:val="20"/>
          <w:lang w:val="it-IT"/>
        </w:rPr>
        <w:t> </w:t>
      </w:r>
      <w:r w:rsidRPr="00246358">
        <w:rPr>
          <w:rFonts w:ascii="Barlow" w:hAnsi="Barlow" w:cs="Arial"/>
          <w:sz w:val="20"/>
          <w:szCs w:val="20"/>
          <w:lang w:val="it-IT"/>
        </w:rPr>
        <w:t>famiglia Angelini guida l</w:t>
      </w:r>
      <w:r w:rsidRPr="00246358">
        <w:rPr>
          <w:rFonts w:ascii="Barlow" w:hAnsi="Barlow" w:cs="Barlow"/>
          <w:sz w:val="20"/>
          <w:szCs w:val="20"/>
          <w:lang w:val="it-IT"/>
        </w:rPr>
        <w:t>’</w:t>
      </w:r>
      <w:r w:rsidRPr="00246358">
        <w:rPr>
          <w:rFonts w:ascii="Barlow" w:hAnsi="Barlow" w:cs="Arial"/>
          <w:sz w:val="20"/>
          <w:szCs w:val="20"/>
          <w:lang w:val="it-IT"/>
        </w:rPr>
        <w:t>evoluzione di Angelini Industries con uno stile imprenditoriale tipico del capitalismo familiare italiano.</w:t>
      </w:r>
      <w:r w:rsidRPr="00246358">
        <w:rPr>
          <w:sz w:val="20"/>
          <w:szCs w:val="20"/>
          <w:lang w:val="it-IT"/>
        </w:rPr>
        <w:t> </w:t>
      </w:r>
      <w:r w:rsidRPr="00246358">
        <w:rPr>
          <w:rFonts w:ascii="Barlow" w:hAnsi="Barlow" w:cs="Arial"/>
          <w:sz w:val="20"/>
          <w:szCs w:val="20"/>
          <w:lang w:val="it-IT"/>
        </w:rPr>
        <w:t xml:space="preserve">Per saperne di più visita </w:t>
      </w:r>
      <w:hyperlink r:id="rId9" w:history="1">
        <w:r w:rsidRPr="00246358">
          <w:rPr>
            <w:rStyle w:val="Collegamentoipertestuale"/>
            <w:rFonts w:ascii="Barlow" w:hAnsi="Barlow" w:cs="Arial"/>
            <w:sz w:val="20"/>
            <w:szCs w:val="20"/>
            <w:lang w:val="it-IT"/>
          </w:rPr>
          <w:t>angeliniindustries.com</w:t>
        </w:r>
      </w:hyperlink>
    </w:p>
    <w:p w14:paraId="47A4A721" w14:textId="11426B5A" w:rsidR="003C425C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3C1D2341" w14:textId="591339D9" w:rsidR="008C00ED" w:rsidRDefault="008C00ED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056E335C" w14:textId="77777777" w:rsidR="00401C14" w:rsidRDefault="00401C14" w:rsidP="003C425C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</w:p>
    <w:p w14:paraId="032DA443" w14:textId="1489CC45" w:rsidR="003C425C" w:rsidRPr="00246358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246358">
        <w:rPr>
          <w:rFonts w:ascii="Barlow" w:hAnsi="Barlow" w:cs="Arial"/>
          <w:b/>
          <w:bCs/>
          <w:sz w:val="20"/>
          <w:szCs w:val="20"/>
          <w:lang w:val="it-IT"/>
        </w:rPr>
        <w:t>Angelini Industries</w:t>
      </w:r>
    </w:p>
    <w:p w14:paraId="09034887" w14:textId="77777777" w:rsidR="003C425C" w:rsidRPr="00857825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857825">
        <w:rPr>
          <w:rFonts w:ascii="Barlow" w:hAnsi="Barlow" w:cs="Arial"/>
          <w:sz w:val="20"/>
          <w:szCs w:val="20"/>
          <w:lang w:val="it-IT"/>
        </w:rPr>
        <w:t xml:space="preserve">Alessandra Favilli – Group </w:t>
      </w:r>
      <w:proofErr w:type="spellStart"/>
      <w:r w:rsidRPr="00857825">
        <w:rPr>
          <w:rFonts w:ascii="Barlow" w:hAnsi="Barlow" w:cs="Arial"/>
          <w:sz w:val="20"/>
          <w:szCs w:val="20"/>
          <w:lang w:val="it-IT"/>
        </w:rPr>
        <w:t>Chief</w:t>
      </w:r>
      <w:proofErr w:type="spellEnd"/>
      <w:r w:rsidRPr="00857825">
        <w:rPr>
          <w:rFonts w:ascii="Barlow" w:hAnsi="Barlow" w:cs="Arial"/>
          <w:sz w:val="20"/>
          <w:szCs w:val="20"/>
          <w:lang w:val="it-IT"/>
        </w:rPr>
        <w:t xml:space="preserve"> </w:t>
      </w:r>
      <w:proofErr w:type="spellStart"/>
      <w:r w:rsidRPr="00857825">
        <w:rPr>
          <w:rFonts w:ascii="Barlow" w:hAnsi="Barlow" w:cs="Arial"/>
          <w:sz w:val="20"/>
          <w:szCs w:val="20"/>
          <w:lang w:val="it-IT"/>
        </w:rPr>
        <w:t>Communication</w:t>
      </w:r>
      <w:proofErr w:type="spellEnd"/>
      <w:r w:rsidRPr="00857825">
        <w:rPr>
          <w:rFonts w:ascii="Barlow" w:hAnsi="Barlow" w:cs="Arial"/>
          <w:sz w:val="20"/>
          <w:szCs w:val="20"/>
          <w:lang w:val="it-IT"/>
        </w:rPr>
        <w:t xml:space="preserve"> </w:t>
      </w:r>
      <w:proofErr w:type="spellStart"/>
      <w:r w:rsidRPr="00857825">
        <w:rPr>
          <w:rFonts w:ascii="Barlow" w:hAnsi="Barlow" w:cs="Arial"/>
          <w:sz w:val="20"/>
          <w:szCs w:val="20"/>
          <w:lang w:val="it-IT"/>
        </w:rPr>
        <w:t>Officer</w:t>
      </w:r>
      <w:proofErr w:type="spellEnd"/>
      <w:r w:rsidRPr="00857825">
        <w:rPr>
          <w:rFonts w:ascii="Barlow" w:hAnsi="Barlow" w:cs="Arial"/>
          <w:sz w:val="20"/>
          <w:szCs w:val="20"/>
          <w:lang w:val="it-IT"/>
        </w:rPr>
        <w:t xml:space="preserve"> </w:t>
      </w:r>
    </w:p>
    <w:p w14:paraId="5E0220A3" w14:textId="77777777" w:rsidR="003C425C" w:rsidRPr="00857825" w:rsidRDefault="007D06D5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hyperlink r:id="rId10" w:history="1">
        <w:r w:rsidR="003C425C" w:rsidRPr="00857825">
          <w:rPr>
            <w:rStyle w:val="Collegamentoipertestuale"/>
            <w:rFonts w:ascii="Barlow" w:hAnsi="Barlow" w:cs="Arial"/>
            <w:sz w:val="20"/>
            <w:szCs w:val="20"/>
            <w:lang w:val="it-IT"/>
          </w:rPr>
          <w:t>alessandra.favilli@angeliniholding.com</w:t>
        </w:r>
      </w:hyperlink>
      <w:r w:rsidR="003C425C" w:rsidRPr="00857825">
        <w:rPr>
          <w:rFonts w:ascii="Barlow" w:hAnsi="Barlow" w:cs="Arial"/>
          <w:sz w:val="20"/>
          <w:szCs w:val="20"/>
          <w:lang w:val="it-IT"/>
        </w:rPr>
        <w:t xml:space="preserve"> – </w:t>
      </w:r>
      <w:hyperlink r:id="rId11" w:history="1">
        <w:r w:rsidR="003C425C" w:rsidRPr="00857825">
          <w:rPr>
            <w:rFonts w:ascii="Barlow" w:hAnsi="Barlow" w:cs="Arial"/>
            <w:sz w:val="20"/>
            <w:szCs w:val="20"/>
            <w:lang w:val="it-IT"/>
          </w:rPr>
          <w:t>press@angeliniindustries.com</w:t>
        </w:r>
      </w:hyperlink>
    </w:p>
    <w:p w14:paraId="12AAE387" w14:textId="77777777" w:rsidR="003C425C" w:rsidRPr="00857825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40E75FD3" w14:textId="77777777" w:rsidR="003C425C" w:rsidRPr="00246358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246358">
        <w:rPr>
          <w:rFonts w:ascii="Barlow" w:hAnsi="Barlow" w:cs="Arial"/>
          <w:b/>
          <w:bCs/>
          <w:sz w:val="20"/>
          <w:szCs w:val="20"/>
          <w:lang w:val="it-IT"/>
        </w:rPr>
        <w:t xml:space="preserve">SEC </w:t>
      </w:r>
      <w:proofErr w:type="spellStart"/>
      <w:r w:rsidRPr="00246358">
        <w:rPr>
          <w:rFonts w:ascii="Barlow" w:hAnsi="Barlow" w:cs="Arial"/>
          <w:b/>
          <w:bCs/>
          <w:sz w:val="20"/>
          <w:szCs w:val="20"/>
          <w:lang w:val="it-IT"/>
        </w:rPr>
        <w:t>Newgate</w:t>
      </w:r>
      <w:proofErr w:type="spellEnd"/>
      <w:r w:rsidRPr="00246358">
        <w:rPr>
          <w:rFonts w:ascii="Barlow" w:hAnsi="Barlow" w:cs="Arial"/>
          <w:b/>
          <w:bCs/>
          <w:sz w:val="20"/>
          <w:szCs w:val="20"/>
          <w:lang w:val="it-IT"/>
        </w:rPr>
        <w:t xml:space="preserve"> Italia</w:t>
      </w:r>
    </w:p>
    <w:p w14:paraId="0753FAD2" w14:textId="77777777" w:rsidR="003C425C" w:rsidRPr="00246358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246358">
        <w:rPr>
          <w:rFonts w:ascii="Barlow" w:hAnsi="Barlow" w:cs="Arial"/>
          <w:sz w:val="20"/>
          <w:szCs w:val="20"/>
          <w:lang w:val="it-IT"/>
        </w:rPr>
        <w:t xml:space="preserve">Daniele Pinosa – </w:t>
      </w:r>
      <w:hyperlink r:id="rId12" w:history="1">
        <w:r w:rsidRPr="00246358">
          <w:rPr>
            <w:rFonts w:ascii="Barlow" w:hAnsi="Barlow" w:cs="Arial"/>
            <w:sz w:val="20"/>
            <w:szCs w:val="20"/>
            <w:lang w:val="it-IT"/>
          </w:rPr>
          <w:t>daniele.pinosa@secnewgate.it</w:t>
        </w:r>
      </w:hyperlink>
      <w:r w:rsidRPr="00246358">
        <w:rPr>
          <w:rFonts w:ascii="Barlow" w:hAnsi="Barlow" w:cs="Arial"/>
          <w:sz w:val="20"/>
          <w:szCs w:val="20"/>
          <w:lang w:val="it-IT"/>
        </w:rPr>
        <w:t xml:space="preserve"> – tel. +39 3357233872</w:t>
      </w:r>
    </w:p>
    <w:p w14:paraId="3BCA039C" w14:textId="77777777" w:rsidR="003C425C" w:rsidRPr="00246358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246358">
        <w:rPr>
          <w:rFonts w:ascii="Barlow" w:hAnsi="Barlow" w:cs="Arial"/>
          <w:sz w:val="20"/>
          <w:szCs w:val="20"/>
          <w:lang w:val="it-IT"/>
        </w:rPr>
        <w:t xml:space="preserve">Fausta Tagliarini – </w:t>
      </w:r>
      <w:hyperlink r:id="rId13" w:history="1">
        <w:r w:rsidRPr="00246358">
          <w:rPr>
            <w:rFonts w:ascii="Barlow" w:hAnsi="Barlow" w:cs="Arial"/>
            <w:sz w:val="20"/>
            <w:szCs w:val="20"/>
            <w:lang w:val="it-IT"/>
          </w:rPr>
          <w:t>fausta.tagliarini@secnewgate.it</w:t>
        </w:r>
      </w:hyperlink>
      <w:r w:rsidRPr="00246358">
        <w:rPr>
          <w:rFonts w:ascii="Barlow" w:hAnsi="Barlow" w:cs="Arial"/>
          <w:sz w:val="20"/>
          <w:szCs w:val="20"/>
          <w:lang w:val="it-IT"/>
        </w:rPr>
        <w:t xml:space="preserve"> – tel. +39 3476474513</w:t>
      </w:r>
    </w:p>
    <w:p w14:paraId="4FF94FC9" w14:textId="77777777" w:rsidR="003C425C" w:rsidRPr="00C85625" w:rsidRDefault="003C425C" w:rsidP="003C425C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246358">
        <w:rPr>
          <w:rFonts w:ascii="Barlow" w:hAnsi="Barlow" w:cs="Arial"/>
          <w:sz w:val="20"/>
          <w:szCs w:val="20"/>
          <w:lang w:val="it-IT"/>
        </w:rPr>
        <w:t xml:space="preserve">Daniele Murgia – </w:t>
      </w:r>
      <w:hyperlink r:id="rId14" w:history="1">
        <w:r w:rsidRPr="00246358">
          <w:rPr>
            <w:rFonts w:ascii="Barlow" w:hAnsi="Barlow" w:cs="Arial"/>
            <w:sz w:val="20"/>
            <w:szCs w:val="20"/>
            <w:lang w:val="it-IT"/>
          </w:rPr>
          <w:t>daniele.murgia@secnewgate.it</w:t>
        </w:r>
      </w:hyperlink>
      <w:r w:rsidRPr="00246358">
        <w:rPr>
          <w:rFonts w:ascii="Barlow" w:hAnsi="Barlow" w:cs="Arial"/>
          <w:sz w:val="20"/>
          <w:szCs w:val="20"/>
          <w:lang w:val="it-IT"/>
        </w:rPr>
        <w:t xml:space="preserve"> – tel. +39 3384330031</w:t>
      </w:r>
    </w:p>
    <w:p w14:paraId="619D5905" w14:textId="57C66F6C" w:rsidR="008D00E2" w:rsidRPr="008D00E2" w:rsidRDefault="008D00E2" w:rsidP="008D00E2">
      <w:pPr>
        <w:pStyle w:val="PreformattatoHTML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it-IT" w:eastAsia="it-IT"/>
        </w:rPr>
      </w:pPr>
    </w:p>
    <w:p w14:paraId="46AC0436" w14:textId="663256B9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sectPr w:rsidR="0097345B" w:rsidRPr="00C85625" w:rsidSect="0049255A">
      <w:headerReference w:type="first" r:id="rId15"/>
      <w:footerReference w:type="first" r:id="rId16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76A1" w14:textId="77777777" w:rsidR="007D06D5" w:rsidRDefault="007D06D5" w:rsidP="00EF5A6D">
      <w:pPr>
        <w:spacing w:after="0" w:line="240" w:lineRule="auto"/>
      </w:pPr>
      <w:r>
        <w:separator/>
      </w:r>
    </w:p>
  </w:endnote>
  <w:endnote w:type="continuationSeparator" w:id="0">
    <w:p w14:paraId="3BEA97D7" w14:textId="77777777" w:rsidR="007D06D5" w:rsidRDefault="007D06D5" w:rsidP="00EF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4D"/>
    <w:family w:val="auto"/>
    <w:pitch w:val="variable"/>
    <w:sig w:usb0="20000007" w:usb1="00000000" w:usb2="00000000" w:usb3="00000000" w:csb0="000001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arlow Thin">
    <w:altName w:val="Calibri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837A" w14:textId="6691720B" w:rsidR="00E30124" w:rsidRPr="006E309A" w:rsidRDefault="00E30124" w:rsidP="00EC3D30">
    <w:pPr>
      <w:jc w:val="both"/>
      <w:rPr>
        <w:rFonts w:ascii="Barlow Thin" w:hAnsi="Barlow Thin" w:cs="Arial"/>
        <w:i/>
        <w:iCs/>
        <w:sz w:val="20"/>
        <w:szCs w:val="20"/>
        <w:lang w:val="it-IT"/>
      </w:rPr>
    </w:pPr>
  </w:p>
  <w:p w14:paraId="4500DB0B" w14:textId="77777777" w:rsidR="00EC3D30" w:rsidRPr="00EC3D30" w:rsidRDefault="00EC3D3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B8BC" w14:textId="77777777" w:rsidR="007D06D5" w:rsidRDefault="007D06D5" w:rsidP="00EF5A6D">
      <w:pPr>
        <w:spacing w:after="0" w:line="240" w:lineRule="auto"/>
      </w:pPr>
      <w:r>
        <w:separator/>
      </w:r>
    </w:p>
  </w:footnote>
  <w:footnote w:type="continuationSeparator" w:id="0">
    <w:p w14:paraId="36C78174" w14:textId="77777777" w:rsidR="007D06D5" w:rsidRDefault="007D06D5" w:rsidP="00EF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54E3" w14:textId="24B952F3" w:rsidR="00EF5A6D" w:rsidRDefault="001A1CB5" w:rsidP="0049255A">
    <w:pPr>
      <w:pStyle w:val="Intestazione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FF9E2" wp14:editId="7576F246">
              <wp:simplePos x="0" y="0"/>
              <wp:positionH relativeFrom="column">
                <wp:posOffset>3691054</wp:posOffset>
              </wp:positionH>
              <wp:positionV relativeFrom="paragraph">
                <wp:posOffset>278780</wp:posOffset>
              </wp:positionV>
              <wp:extent cx="2430966" cy="780585"/>
              <wp:effectExtent l="0" t="0" r="0" b="0"/>
              <wp:wrapNone/>
              <wp:docPr id="165388206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0966" cy="780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DAC18F" w14:textId="788DE882" w:rsidR="001A1CB5" w:rsidRDefault="001A1C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1DAD2C" wp14:editId="48896B31">
                                <wp:extent cx="2177188" cy="457525"/>
                                <wp:effectExtent l="0" t="0" r="0" b="0"/>
                                <wp:docPr id="1412803439" name="Immagine 1" descr="Immagine che contiene Carattere, tipografia, testo, calligrafia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2803439" name="Immagine 1" descr="Immagine che contiene Carattere, tipografia, testo, calligrafia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5490" cy="4760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AFF9E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90.65pt;margin-top:21.95pt;width:191.4pt;height:6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JoGA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" filled="f" stroked="f" strokeweight=".5pt">
              <v:textbox>
                <w:txbxContent>
                  <w:p w14:paraId="5EDAC18F" w14:textId="788DE882" w:rsidR="001A1CB5" w:rsidRDefault="001A1CB5">
                    <w:r>
                      <w:rPr>
                        <w:noProof/>
                      </w:rPr>
                      <w:drawing>
                        <wp:inline distT="0" distB="0" distL="0" distR="0" wp14:anchorId="771DAD2C" wp14:editId="48896B31">
                          <wp:extent cx="2177188" cy="457525"/>
                          <wp:effectExtent l="0" t="0" r="0" b="0"/>
                          <wp:docPr id="1412803439" name="Immagine 1" descr="Immagine che contiene Carattere, tipografia, testo, calligrafia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2803439" name="Immagine 1" descr="Immagine che contiene Carattere, tipografia, testo, calligrafia&#10;&#10;Descrizione generat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5490" cy="4760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C31" w:rsidRPr="006A3C31">
      <w:rPr>
        <w:noProof/>
      </w:rPr>
      <w:drawing>
        <wp:anchor distT="0" distB="0" distL="114300" distR="114300" simplePos="0" relativeHeight="251658240" behindDoc="0" locked="0" layoutInCell="1" allowOverlap="1" wp14:anchorId="0B78FC9F" wp14:editId="4EC0BA54">
          <wp:simplePos x="0" y="0"/>
          <wp:positionH relativeFrom="column">
            <wp:posOffset>-144780</wp:posOffset>
          </wp:positionH>
          <wp:positionV relativeFrom="paragraph">
            <wp:posOffset>198120</wp:posOffset>
          </wp:positionV>
          <wp:extent cx="1729740" cy="713434"/>
          <wp:effectExtent l="0" t="0" r="3810" b="0"/>
          <wp:wrapSquare wrapText="bothSides"/>
          <wp:docPr id="834994661" name="Immagine 1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994661" name="Immagine 1" descr="Immagine che contiene Carattere, logo, Elementi grafici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71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6F9B"/>
    <w:multiLevelType w:val="multilevel"/>
    <w:tmpl w:val="C1F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DFF06"/>
    <w:multiLevelType w:val="hybridMultilevel"/>
    <w:tmpl w:val="C55A8B92"/>
    <w:lvl w:ilvl="0" w:tplc="F7148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41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C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8F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65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2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2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D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E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03DF"/>
    <w:multiLevelType w:val="multilevel"/>
    <w:tmpl w:val="6AB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77296"/>
    <w:multiLevelType w:val="hybridMultilevel"/>
    <w:tmpl w:val="6BDE7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2A7C"/>
    <w:multiLevelType w:val="hybridMultilevel"/>
    <w:tmpl w:val="411EA556"/>
    <w:lvl w:ilvl="0" w:tplc="63540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60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04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E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3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A8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7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67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CE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10F25"/>
    <w:multiLevelType w:val="hybridMultilevel"/>
    <w:tmpl w:val="6C242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6786">
    <w:abstractNumId w:val="1"/>
  </w:num>
  <w:num w:numId="2" w16cid:durableId="494497725">
    <w:abstractNumId w:val="4"/>
  </w:num>
  <w:num w:numId="3" w16cid:durableId="1470828780">
    <w:abstractNumId w:val="5"/>
  </w:num>
  <w:num w:numId="4" w16cid:durableId="207649808">
    <w:abstractNumId w:val="2"/>
  </w:num>
  <w:num w:numId="5" w16cid:durableId="191774131">
    <w:abstractNumId w:val="3"/>
  </w:num>
  <w:num w:numId="6" w16cid:durableId="173692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2C99DB"/>
    <w:rsid w:val="000030BD"/>
    <w:rsid w:val="00004F77"/>
    <w:rsid w:val="00005299"/>
    <w:rsid w:val="000052D9"/>
    <w:rsid w:val="000079DD"/>
    <w:rsid w:val="00013C50"/>
    <w:rsid w:val="00020382"/>
    <w:rsid w:val="000230F1"/>
    <w:rsid w:val="00024541"/>
    <w:rsid w:val="00025086"/>
    <w:rsid w:val="00027F3D"/>
    <w:rsid w:val="00031591"/>
    <w:rsid w:val="00034B96"/>
    <w:rsid w:val="00044770"/>
    <w:rsid w:val="0004623B"/>
    <w:rsid w:val="00050691"/>
    <w:rsid w:val="00054764"/>
    <w:rsid w:val="0005585A"/>
    <w:rsid w:val="00056464"/>
    <w:rsid w:val="00061AF8"/>
    <w:rsid w:val="00064B72"/>
    <w:rsid w:val="000653F7"/>
    <w:rsid w:val="00066B02"/>
    <w:rsid w:val="00072762"/>
    <w:rsid w:val="00073B43"/>
    <w:rsid w:val="00073C83"/>
    <w:rsid w:val="00081F89"/>
    <w:rsid w:val="000820CF"/>
    <w:rsid w:val="00086241"/>
    <w:rsid w:val="00086A5C"/>
    <w:rsid w:val="00087382"/>
    <w:rsid w:val="00094FEB"/>
    <w:rsid w:val="000A328F"/>
    <w:rsid w:val="000B50D7"/>
    <w:rsid w:val="000C1FEA"/>
    <w:rsid w:val="000C598D"/>
    <w:rsid w:val="000C5D23"/>
    <w:rsid w:val="000C719A"/>
    <w:rsid w:val="000D0B22"/>
    <w:rsid w:val="000D2449"/>
    <w:rsid w:val="000D4C5D"/>
    <w:rsid w:val="000D591F"/>
    <w:rsid w:val="000D74D6"/>
    <w:rsid w:val="000E0381"/>
    <w:rsid w:val="000E0532"/>
    <w:rsid w:val="000F1F5E"/>
    <w:rsid w:val="000F2490"/>
    <w:rsid w:val="000F4C07"/>
    <w:rsid w:val="000F59B4"/>
    <w:rsid w:val="000F7D79"/>
    <w:rsid w:val="000F7F31"/>
    <w:rsid w:val="00107E69"/>
    <w:rsid w:val="00111AB0"/>
    <w:rsid w:val="0011349C"/>
    <w:rsid w:val="00113664"/>
    <w:rsid w:val="00113D34"/>
    <w:rsid w:val="00115190"/>
    <w:rsid w:val="0011623E"/>
    <w:rsid w:val="001212C1"/>
    <w:rsid w:val="00122AED"/>
    <w:rsid w:val="0013011D"/>
    <w:rsid w:val="00135C7B"/>
    <w:rsid w:val="00144A1C"/>
    <w:rsid w:val="00145762"/>
    <w:rsid w:val="001463D5"/>
    <w:rsid w:val="0014678B"/>
    <w:rsid w:val="00153D4B"/>
    <w:rsid w:val="00154ADC"/>
    <w:rsid w:val="00155116"/>
    <w:rsid w:val="0015654C"/>
    <w:rsid w:val="00161A2C"/>
    <w:rsid w:val="00165592"/>
    <w:rsid w:val="001753E8"/>
    <w:rsid w:val="00176AC5"/>
    <w:rsid w:val="00181542"/>
    <w:rsid w:val="00182E86"/>
    <w:rsid w:val="00183B31"/>
    <w:rsid w:val="00193E1A"/>
    <w:rsid w:val="001940B4"/>
    <w:rsid w:val="001947C9"/>
    <w:rsid w:val="00195870"/>
    <w:rsid w:val="00196357"/>
    <w:rsid w:val="0019648A"/>
    <w:rsid w:val="001A11BF"/>
    <w:rsid w:val="001A1CB5"/>
    <w:rsid w:val="001B4903"/>
    <w:rsid w:val="001B6E67"/>
    <w:rsid w:val="001C457B"/>
    <w:rsid w:val="001C7CDC"/>
    <w:rsid w:val="001D2886"/>
    <w:rsid w:val="001D36F5"/>
    <w:rsid w:val="001D3B52"/>
    <w:rsid w:val="001E0723"/>
    <w:rsid w:val="001E12C4"/>
    <w:rsid w:val="001E131C"/>
    <w:rsid w:val="001E1389"/>
    <w:rsid w:val="001E19E9"/>
    <w:rsid w:val="001E403E"/>
    <w:rsid w:val="001F16B2"/>
    <w:rsid w:val="001F19CD"/>
    <w:rsid w:val="001F2EEB"/>
    <w:rsid w:val="001F4FA5"/>
    <w:rsid w:val="002005B7"/>
    <w:rsid w:val="00203C3C"/>
    <w:rsid w:val="00204E04"/>
    <w:rsid w:val="00206C60"/>
    <w:rsid w:val="00212302"/>
    <w:rsid w:val="002167A3"/>
    <w:rsid w:val="00223BB7"/>
    <w:rsid w:val="0022668C"/>
    <w:rsid w:val="002343B9"/>
    <w:rsid w:val="00234C3E"/>
    <w:rsid w:val="00240411"/>
    <w:rsid w:val="002419C1"/>
    <w:rsid w:val="00241F68"/>
    <w:rsid w:val="00246358"/>
    <w:rsid w:val="002473B5"/>
    <w:rsid w:val="0025E93D"/>
    <w:rsid w:val="00262DAA"/>
    <w:rsid w:val="0026339E"/>
    <w:rsid w:val="00264177"/>
    <w:rsid w:val="00265B0A"/>
    <w:rsid w:val="00267408"/>
    <w:rsid w:val="00270B42"/>
    <w:rsid w:val="002908C9"/>
    <w:rsid w:val="00291A31"/>
    <w:rsid w:val="00293C87"/>
    <w:rsid w:val="00295FC4"/>
    <w:rsid w:val="002A1AD4"/>
    <w:rsid w:val="002A1D07"/>
    <w:rsid w:val="002A3B61"/>
    <w:rsid w:val="002A6D99"/>
    <w:rsid w:val="002A7945"/>
    <w:rsid w:val="002B277D"/>
    <w:rsid w:val="002B43AF"/>
    <w:rsid w:val="002C136C"/>
    <w:rsid w:val="002C782E"/>
    <w:rsid w:val="002D21CC"/>
    <w:rsid w:val="002D63E4"/>
    <w:rsid w:val="002D6EBA"/>
    <w:rsid w:val="002E3097"/>
    <w:rsid w:val="002E3911"/>
    <w:rsid w:val="002E53C9"/>
    <w:rsid w:val="002E63DB"/>
    <w:rsid w:val="002E7DC3"/>
    <w:rsid w:val="002F0061"/>
    <w:rsid w:val="002F2444"/>
    <w:rsid w:val="002F3BB9"/>
    <w:rsid w:val="002F4A29"/>
    <w:rsid w:val="0030152A"/>
    <w:rsid w:val="00301C8E"/>
    <w:rsid w:val="00311407"/>
    <w:rsid w:val="003140E7"/>
    <w:rsid w:val="00324114"/>
    <w:rsid w:val="0032552B"/>
    <w:rsid w:val="0033152A"/>
    <w:rsid w:val="003322FD"/>
    <w:rsid w:val="003325AB"/>
    <w:rsid w:val="003350D4"/>
    <w:rsid w:val="0033711D"/>
    <w:rsid w:val="00337E54"/>
    <w:rsid w:val="00340EC4"/>
    <w:rsid w:val="00343A32"/>
    <w:rsid w:val="00344098"/>
    <w:rsid w:val="00347ABF"/>
    <w:rsid w:val="003515F7"/>
    <w:rsid w:val="00351AA2"/>
    <w:rsid w:val="00351E3E"/>
    <w:rsid w:val="00352772"/>
    <w:rsid w:val="00352855"/>
    <w:rsid w:val="00352D8D"/>
    <w:rsid w:val="00354022"/>
    <w:rsid w:val="00355381"/>
    <w:rsid w:val="00357905"/>
    <w:rsid w:val="00372215"/>
    <w:rsid w:val="0038021F"/>
    <w:rsid w:val="00386B07"/>
    <w:rsid w:val="0039432B"/>
    <w:rsid w:val="003971A2"/>
    <w:rsid w:val="003A0399"/>
    <w:rsid w:val="003A250E"/>
    <w:rsid w:val="003A3340"/>
    <w:rsid w:val="003B1A0E"/>
    <w:rsid w:val="003B2F7A"/>
    <w:rsid w:val="003B6B51"/>
    <w:rsid w:val="003C1642"/>
    <w:rsid w:val="003C425C"/>
    <w:rsid w:val="003D2F06"/>
    <w:rsid w:val="003E22B0"/>
    <w:rsid w:val="003F2426"/>
    <w:rsid w:val="00400882"/>
    <w:rsid w:val="00401C14"/>
    <w:rsid w:val="00406602"/>
    <w:rsid w:val="0040787A"/>
    <w:rsid w:val="004125F3"/>
    <w:rsid w:val="004153B3"/>
    <w:rsid w:val="00415580"/>
    <w:rsid w:val="00417D83"/>
    <w:rsid w:val="00420659"/>
    <w:rsid w:val="00420C10"/>
    <w:rsid w:val="004328D6"/>
    <w:rsid w:val="004329B6"/>
    <w:rsid w:val="00432F86"/>
    <w:rsid w:val="0044009E"/>
    <w:rsid w:val="0044710F"/>
    <w:rsid w:val="004500B4"/>
    <w:rsid w:val="00454C9E"/>
    <w:rsid w:val="00456462"/>
    <w:rsid w:val="0046018B"/>
    <w:rsid w:val="00465F5A"/>
    <w:rsid w:val="00471FA0"/>
    <w:rsid w:val="0047556B"/>
    <w:rsid w:val="004756C2"/>
    <w:rsid w:val="00483893"/>
    <w:rsid w:val="00484492"/>
    <w:rsid w:val="004877DD"/>
    <w:rsid w:val="0049255A"/>
    <w:rsid w:val="00494406"/>
    <w:rsid w:val="004A06E1"/>
    <w:rsid w:val="004A35A1"/>
    <w:rsid w:val="004A610A"/>
    <w:rsid w:val="004A725F"/>
    <w:rsid w:val="004B1A44"/>
    <w:rsid w:val="004D02C9"/>
    <w:rsid w:val="004D0890"/>
    <w:rsid w:val="004D3E59"/>
    <w:rsid w:val="004D6875"/>
    <w:rsid w:val="004D7ACE"/>
    <w:rsid w:val="004E03E1"/>
    <w:rsid w:val="004E1346"/>
    <w:rsid w:val="004E4174"/>
    <w:rsid w:val="004F0BE7"/>
    <w:rsid w:val="004F64C5"/>
    <w:rsid w:val="00501FAC"/>
    <w:rsid w:val="00503FC7"/>
    <w:rsid w:val="00507334"/>
    <w:rsid w:val="00510F72"/>
    <w:rsid w:val="00535FDF"/>
    <w:rsid w:val="005411AA"/>
    <w:rsid w:val="00541ABA"/>
    <w:rsid w:val="00543606"/>
    <w:rsid w:val="00545808"/>
    <w:rsid w:val="00565281"/>
    <w:rsid w:val="00566448"/>
    <w:rsid w:val="005674C0"/>
    <w:rsid w:val="00572825"/>
    <w:rsid w:val="00573207"/>
    <w:rsid w:val="00580AA5"/>
    <w:rsid w:val="005814E3"/>
    <w:rsid w:val="00584682"/>
    <w:rsid w:val="00590347"/>
    <w:rsid w:val="00592FE6"/>
    <w:rsid w:val="00596F91"/>
    <w:rsid w:val="005A2734"/>
    <w:rsid w:val="005A27B3"/>
    <w:rsid w:val="005A416D"/>
    <w:rsid w:val="005A6C75"/>
    <w:rsid w:val="005A7778"/>
    <w:rsid w:val="005A7795"/>
    <w:rsid w:val="005A7B27"/>
    <w:rsid w:val="005D01B1"/>
    <w:rsid w:val="005D4A9B"/>
    <w:rsid w:val="005D644C"/>
    <w:rsid w:val="005E2994"/>
    <w:rsid w:val="005E6389"/>
    <w:rsid w:val="005F6E57"/>
    <w:rsid w:val="00602FA8"/>
    <w:rsid w:val="00605D72"/>
    <w:rsid w:val="0061203D"/>
    <w:rsid w:val="00612F81"/>
    <w:rsid w:val="006133CD"/>
    <w:rsid w:val="00613F34"/>
    <w:rsid w:val="00617366"/>
    <w:rsid w:val="006177CD"/>
    <w:rsid w:val="006221E2"/>
    <w:rsid w:val="00623335"/>
    <w:rsid w:val="00631603"/>
    <w:rsid w:val="00634F98"/>
    <w:rsid w:val="006406ED"/>
    <w:rsid w:val="00642501"/>
    <w:rsid w:val="00645AE6"/>
    <w:rsid w:val="00660F21"/>
    <w:rsid w:val="00661B70"/>
    <w:rsid w:val="00662CE3"/>
    <w:rsid w:val="00667BDA"/>
    <w:rsid w:val="00670FEC"/>
    <w:rsid w:val="00676A3A"/>
    <w:rsid w:val="006811AA"/>
    <w:rsid w:val="00685423"/>
    <w:rsid w:val="00686558"/>
    <w:rsid w:val="00687D98"/>
    <w:rsid w:val="00687E67"/>
    <w:rsid w:val="00687FC7"/>
    <w:rsid w:val="006930F0"/>
    <w:rsid w:val="00696D24"/>
    <w:rsid w:val="006977E4"/>
    <w:rsid w:val="006A0FF0"/>
    <w:rsid w:val="006A12E0"/>
    <w:rsid w:val="006A281C"/>
    <w:rsid w:val="006A3C31"/>
    <w:rsid w:val="006A49E6"/>
    <w:rsid w:val="006A5CBA"/>
    <w:rsid w:val="006A5D94"/>
    <w:rsid w:val="006A767E"/>
    <w:rsid w:val="006A7E20"/>
    <w:rsid w:val="006C0078"/>
    <w:rsid w:val="006D6D01"/>
    <w:rsid w:val="006E309A"/>
    <w:rsid w:val="006E4CD4"/>
    <w:rsid w:val="006E76BE"/>
    <w:rsid w:val="006F1EAF"/>
    <w:rsid w:val="00705D4F"/>
    <w:rsid w:val="00714565"/>
    <w:rsid w:val="0071685D"/>
    <w:rsid w:val="00717C0F"/>
    <w:rsid w:val="00721D58"/>
    <w:rsid w:val="007222A3"/>
    <w:rsid w:val="00723EF3"/>
    <w:rsid w:val="00724035"/>
    <w:rsid w:val="00726866"/>
    <w:rsid w:val="0072DCA8"/>
    <w:rsid w:val="00735160"/>
    <w:rsid w:val="007359BB"/>
    <w:rsid w:val="00736A5F"/>
    <w:rsid w:val="0073739C"/>
    <w:rsid w:val="007445A6"/>
    <w:rsid w:val="0074642E"/>
    <w:rsid w:val="00746A48"/>
    <w:rsid w:val="007473B3"/>
    <w:rsid w:val="00747F09"/>
    <w:rsid w:val="00755205"/>
    <w:rsid w:val="00755B01"/>
    <w:rsid w:val="00757E57"/>
    <w:rsid w:val="007623B6"/>
    <w:rsid w:val="0076326C"/>
    <w:rsid w:val="007646D5"/>
    <w:rsid w:val="007650CF"/>
    <w:rsid w:val="00770D62"/>
    <w:rsid w:val="00770F92"/>
    <w:rsid w:val="00775B83"/>
    <w:rsid w:val="00776F85"/>
    <w:rsid w:val="007819F2"/>
    <w:rsid w:val="00781E09"/>
    <w:rsid w:val="00783145"/>
    <w:rsid w:val="00784C50"/>
    <w:rsid w:val="0078562C"/>
    <w:rsid w:val="00792AFE"/>
    <w:rsid w:val="00794674"/>
    <w:rsid w:val="00795EBC"/>
    <w:rsid w:val="00796D48"/>
    <w:rsid w:val="00797BB5"/>
    <w:rsid w:val="007A0316"/>
    <w:rsid w:val="007A0692"/>
    <w:rsid w:val="007A0E2A"/>
    <w:rsid w:val="007A17F0"/>
    <w:rsid w:val="007A1858"/>
    <w:rsid w:val="007A2919"/>
    <w:rsid w:val="007A49E2"/>
    <w:rsid w:val="007A7D62"/>
    <w:rsid w:val="007B38CA"/>
    <w:rsid w:val="007B4EE2"/>
    <w:rsid w:val="007B5CBC"/>
    <w:rsid w:val="007B6DD2"/>
    <w:rsid w:val="007C0ABE"/>
    <w:rsid w:val="007C267F"/>
    <w:rsid w:val="007C2BD8"/>
    <w:rsid w:val="007D06D5"/>
    <w:rsid w:val="007F0B48"/>
    <w:rsid w:val="007F20D3"/>
    <w:rsid w:val="007F3800"/>
    <w:rsid w:val="007F45E2"/>
    <w:rsid w:val="007F700E"/>
    <w:rsid w:val="008068F3"/>
    <w:rsid w:val="00806EE4"/>
    <w:rsid w:val="00811E1E"/>
    <w:rsid w:val="00816929"/>
    <w:rsid w:val="00823771"/>
    <w:rsid w:val="00824ADA"/>
    <w:rsid w:val="008334C6"/>
    <w:rsid w:val="00837FFC"/>
    <w:rsid w:val="00843B5D"/>
    <w:rsid w:val="00853EBD"/>
    <w:rsid w:val="00857825"/>
    <w:rsid w:val="008608EB"/>
    <w:rsid w:val="00861A62"/>
    <w:rsid w:val="00866C86"/>
    <w:rsid w:val="00872492"/>
    <w:rsid w:val="00877003"/>
    <w:rsid w:val="00877233"/>
    <w:rsid w:val="00881EE6"/>
    <w:rsid w:val="00883AD4"/>
    <w:rsid w:val="008905D9"/>
    <w:rsid w:val="00890842"/>
    <w:rsid w:val="00892EB2"/>
    <w:rsid w:val="00893179"/>
    <w:rsid w:val="008968E9"/>
    <w:rsid w:val="00896F3D"/>
    <w:rsid w:val="00897E99"/>
    <w:rsid w:val="008A65BC"/>
    <w:rsid w:val="008A6FAD"/>
    <w:rsid w:val="008B2FB8"/>
    <w:rsid w:val="008C00ED"/>
    <w:rsid w:val="008C04AD"/>
    <w:rsid w:val="008C14C0"/>
    <w:rsid w:val="008C305C"/>
    <w:rsid w:val="008C4A41"/>
    <w:rsid w:val="008C5894"/>
    <w:rsid w:val="008C5D6B"/>
    <w:rsid w:val="008C7027"/>
    <w:rsid w:val="008D00E2"/>
    <w:rsid w:val="008D303E"/>
    <w:rsid w:val="008E0D4E"/>
    <w:rsid w:val="008E4574"/>
    <w:rsid w:val="008F089F"/>
    <w:rsid w:val="008F300F"/>
    <w:rsid w:val="008F5F47"/>
    <w:rsid w:val="008F7199"/>
    <w:rsid w:val="00901B03"/>
    <w:rsid w:val="009103E8"/>
    <w:rsid w:val="00912212"/>
    <w:rsid w:val="00914647"/>
    <w:rsid w:val="00917148"/>
    <w:rsid w:val="009206AF"/>
    <w:rsid w:val="00922E96"/>
    <w:rsid w:val="00930F74"/>
    <w:rsid w:val="00931A10"/>
    <w:rsid w:val="00935E36"/>
    <w:rsid w:val="00937DF7"/>
    <w:rsid w:val="00943455"/>
    <w:rsid w:val="00946F83"/>
    <w:rsid w:val="0095193F"/>
    <w:rsid w:val="009548ED"/>
    <w:rsid w:val="00955D6B"/>
    <w:rsid w:val="00961125"/>
    <w:rsid w:val="009723ED"/>
    <w:rsid w:val="00972DC9"/>
    <w:rsid w:val="00972EA4"/>
    <w:rsid w:val="0097345B"/>
    <w:rsid w:val="00975220"/>
    <w:rsid w:val="00977E7B"/>
    <w:rsid w:val="00980E03"/>
    <w:rsid w:val="00985AEB"/>
    <w:rsid w:val="009927F2"/>
    <w:rsid w:val="00995044"/>
    <w:rsid w:val="00995635"/>
    <w:rsid w:val="009961C7"/>
    <w:rsid w:val="009A00A0"/>
    <w:rsid w:val="009A2C62"/>
    <w:rsid w:val="009B0646"/>
    <w:rsid w:val="009B4EB5"/>
    <w:rsid w:val="009B603F"/>
    <w:rsid w:val="009C69D2"/>
    <w:rsid w:val="009C6AF6"/>
    <w:rsid w:val="009D5B7E"/>
    <w:rsid w:val="009E0AEB"/>
    <w:rsid w:val="009E2DC2"/>
    <w:rsid w:val="009E36A6"/>
    <w:rsid w:val="009E58A4"/>
    <w:rsid w:val="009F0372"/>
    <w:rsid w:val="009F5C16"/>
    <w:rsid w:val="00A0076A"/>
    <w:rsid w:val="00A01F83"/>
    <w:rsid w:val="00A03C5F"/>
    <w:rsid w:val="00A048D7"/>
    <w:rsid w:val="00A06FEB"/>
    <w:rsid w:val="00A2087B"/>
    <w:rsid w:val="00A23564"/>
    <w:rsid w:val="00A2542D"/>
    <w:rsid w:val="00A270E4"/>
    <w:rsid w:val="00A354C6"/>
    <w:rsid w:val="00A44045"/>
    <w:rsid w:val="00A46C05"/>
    <w:rsid w:val="00A46C42"/>
    <w:rsid w:val="00A51AA9"/>
    <w:rsid w:val="00A5477A"/>
    <w:rsid w:val="00A56983"/>
    <w:rsid w:val="00A56F11"/>
    <w:rsid w:val="00A6111A"/>
    <w:rsid w:val="00A6256A"/>
    <w:rsid w:val="00A63754"/>
    <w:rsid w:val="00A666F3"/>
    <w:rsid w:val="00A752EE"/>
    <w:rsid w:val="00A87643"/>
    <w:rsid w:val="00A90D02"/>
    <w:rsid w:val="00A914E7"/>
    <w:rsid w:val="00AA297E"/>
    <w:rsid w:val="00AA3B41"/>
    <w:rsid w:val="00AA3C97"/>
    <w:rsid w:val="00AB1DA5"/>
    <w:rsid w:val="00AB44DF"/>
    <w:rsid w:val="00AC0670"/>
    <w:rsid w:val="00AC0AF1"/>
    <w:rsid w:val="00AC1421"/>
    <w:rsid w:val="00AC55EC"/>
    <w:rsid w:val="00AD01C8"/>
    <w:rsid w:val="00AD0F60"/>
    <w:rsid w:val="00AD44D0"/>
    <w:rsid w:val="00AD5D91"/>
    <w:rsid w:val="00AD63EC"/>
    <w:rsid w:val="00AD6B68"/>
    <w:rsid w:val="00AD78F0"/>
    <w:rsid w:val="00AE06D1"/>
    <w:rsid w:val="00AE0F40"/>
    <w:rsid w:val="00AE1B9C"/>
    <w:rsid w:val="00AE68A7"/>
    <w:rsid w:val="00AF06AE"/>
    <w:rsid w:val="00AF2505"/>
    <w:rsid w:val="00B00030"/>
    <w:rsid w:val="00B00A2E"/>
    <w:rsid w:val="00B00BA6"/>
    <w:rsid w:val="00B0402C"/>
    <w:rsid w:val="00B05617"/>
    <w:rsid w:val="00B07F40"/>
    <w:rsid w:val="00B1313D"/>
    <w:rsid w:val="00B15166"/>
    <w:rsid w:val="00B2065D"/>
    <w:rsid w:val="00B21AD1"/>
    <w:rsid w:val="00B225AD"/>
    <w:rsid w:val="00B26100"/>
    <w:rsid w:val="00B50C6B"/>
    <w:rsid w:val="00B50E05"/>
    <w:rsid w:val="00B50F8C"/>
    <w:rsid w:val="00B55357"/>
    <w:rsid w:val="00B57362"/>
    <w:rsid w:val="00B57893"/>
    <w:rsid w:val="00B603FC"/>
    <w:rsid w:val="00B615DD"/>
    <w:rsid w:val="00B73A92"/>
    <w:rsid w:val="00B80173"/>
    <w:rsid w:val="00B8380B"/>
    <w:rsid w:val="00B92E7B"/>
    <w:rsid w:val="00B93E57"/>
    <w:rsid w:val="00B959B1"/>
    <w:rsid w:val="00B97E49"/>
    <w:rsid w:val="00BA0FB4"/>
    <w:rsid w:val="00BA496C"/>
    <w:rsid w:val="00BA6C07"/>
    <w:rsid w:val="00BA7A65"/>
    <w:rsid w:val="00BB1B45"/>
    <w:rsid w:val="00BB54A3"/>
    <w:rsid w:val="00BC14CA"/>
    <w:rsid w:val="00BC1DB0"/>
    <w:rsid w:val="00BC520D"/>
    <w:rsid w:val="00BC5D02"/>
    <w:rsid w:val="00BC606D"/>
    <w:rsid w:val="00BC69D4"/>
    <w:rsid w:val="00BD66DF"/>
    <w:rsid w:val="00BD7098"/>
    <w:rsid w:val="00BD762E"/>
    <w:rsid w:val="00BD7BEC"/>
    <w:rsid w:val="00BE4456"/>
    <w:rsid w:val="00BE510A"/>
    <w:rsid w:val="00BE5BA8"/>
    <w:rsid w:val="00BE724E"/>
    <w:rsid w:val="00BE781D"/>
    <w:rsid w:val="00BF317D"/>
    <w:rsid w:val="00C04474"/>
    <w:rsid w:val="00C0474E"/>
    <w:rsid w:val="00C12031"/>
    <w:rsid w:val="00C1493A"/>
    <w:rsid w:val="00C15594"/>
    <w:rsid w:val="00C1562C"/>
    <w:rsid w:val="00C20A5A"/>
    <w:rsid w:val="00C212E3"/>
    <w:rsid w:val="00C222FF"/>
    <w:rsid w:val="00C24925"/>
    <w:rsid w:val="00C27B52"/>
    <w:rsid w:val="00C41827"/>
    <w:rsid w:val="00C46744"/>
    <w:rsid w:val="00C62BC3"/>
    <w:rsid w:val="00C66287"/>
    <w:rsid w:val="00C664BA"/>
    <w:rsid w:val="00C66B22"/>
    <w:rsid w:val="00C70AC4"/>
    <w:rsid w:val="00C73E46"/>
    <w:rsid w:val="00C74CAD"/>
    <w:rsid w:val="00C77AAE"/>
    <w:rsid w:val="00C85625"/>
    <w:rsid w:val="00C86770"/>
    <w:rsid w:val="00C87B65"/>
    <w:rsid w:val="00C91C89"/>
    <w:rsid w:val="00C9354D"/>
    <w:rsid w:val="00CA6221"/>
    <w:rsid w:val="00CB2202"/>
    <w:rsid w:val="00CB22B7"/>
    <w:rsid w:val="00CB49B5"/>
    <w:rsid w:val="00CB4B7D"/>
    <w:rsid w:val="00CB4EE9"/>
    <w:rsid w:val="00CB6755"/>
    <w:rsid w:val="00CC1633"/>
    <w:rsid w:val="00CC4D91"/>
    <w:rsid w:val="00CC5226"/>
    <w:rsid w:val="00CC6117"/>
    <w:rsid w:val="00CC68A6"/>
    <w:rsid w:val="00CD6375"/>
    <w:rsid w:val="00CD7A11"/>
    <w:rsid w:val="00CE0BD7"/>
    <w:rsid w:val="00CF660D"/>
    <w:rsid w:val="00D00B31"/>
    <w:rsid w:val="00D02147"/>
    <w:rsid w:val="00D03064"/>
    <w:rsid w:val="00D032F2"/>
    <w:rsid w:val="00D053E2"/>
    <w:rsid w:val="00D079F4"/>
    <w:rsid w:val="00D113E0"/>
    <w:rsid w:val="00D13822"/>
    <w:rsid w:val="00D13A57"/>
    <w:rsid w:val="00D15E55"/>
    <w:rsid w:val="00D22393"/>
    <w:rsid w:val="00D27037"/>
    <w:rsid w:val="00D270BF"/>
    <w:rsid w:val="00D351B9"/>
    <w:rsid w:val="00D43DD9"/>
    <w:rsid w:val="00D47032"/>
    <w:rsid w:val="00D50EB2"/>
    <w:rsid w:val="00D527C8"/>
    <w:rsid w:val="00D5507F"/>
    <w:rsid w:val="00D5655F"/>
    <w:rsid w:val="00D57F08"/>
    <w:rsid w:val="00D66810"/>
    <w:rsid w:val="00D731BA"/>
    <w:rsid w:val="00D80011"/>
    <w:rsid w:val="00D84B81"/>
    <w:rsid w:val="00D936C4"/>
    <w:rsid w:val="00D97CB6"/>
    <w:rsid w:val="00DA2349"/>
    <w:rsid w:val="00DC618A"/>
    <w:rsid w:val="00DD2ECD"/>
    <w:rsid w:val="00DE26FF"/>
    <w:rsid w:val="00DE671A"/>
    <w:rsid w:val="00DE78D4"/>
    <w:rsid w:val="00DF031B"/>
    <w:rsid w:val="00DF1BDB"/>
    <w:rsid w:val="00DF2C9B"/>
    <w:rsid w:val="00E0092A"/>
    <w:rsid w:val="00E00ADC"/>
    <w:rsid w:val="00E01CE0"/>
    <w:rsid w:val="00E03187"/>
    <w:rsid w:val="00E04D67"/>
    <w:rsid w:val="00E0519A"/>
    <w:rsid w:val="00E22552"/>
    <w:rsid w:val="00E30124"/>
    <w:rsid w:val="00E33EEE"/>
    <w:rsid w:val="00E35F1D"/>
    <w:rsid w:val="00E44908"/>
    <w:rsid w:val="00E615DC"/>
    <w:rsid w:val="00E6560C"/>
    <w:rsid w:val="00E72A47"/>
    <w:rsid w:val="00E74D28"/>
    <w:rsid w:val="00E77205"/>
    <w:rsid w:val="00E86BE0"/>
    <w:rsid w:val="00E91005"/>
    <w:rsid w:val="00E93DF2"/>
    <w:rsid w:val="00E94CCF"/>
    <w:rsid w:val="00EA4AD1"/>
    <w:rsid w:val="00EA76F5"/>
    <w:rsid w:val="00EB1D4E"/>
    <w:rsid w:val="00EB4F7E"/>
    <w:rsid w:val="00EB6621"/>
    <w:rsid w:val="00EB755F"/>
    <w:rsid w:val="00EC3CDA"/>
    <w:rsid w:val="00EC3D30"/>
    <w:rsid w:val="00EC621B"/>
    <w:rsid w:val="00ED0C0A"/>
    <w:rsid w:val="00ED438C"/>
    <w:rsid w:val="00EE5C7C"/>
    <w:rsid w:val="00EE7821"/>
    <w:rsid w:val="00EF0661"/>
    <w:rsid w:val="00EF4F07"/>
    <w:rsid w:val="00EF5A6D"/>
    <w:rsid w:val="00EFDE6C"/>
    <w:rsid w:val="00F00CF9"/>
    <w:rsid w:val="00F01102"/>
    <w:rsid w:val="00F05560"/>
    <w:rsid w:val="00F06803"/>
    <w:rsid w:val="00F11357"/>
    <w:rsid w:val="00F1774B"/>
    <w:rsid w:val="00F239DC"/>
    <w:rsid w:val="00F240D0"/>
    <w:rsid w:val="00F24561"/>
    <w:rsid w:val="00F2579F"/>
    <w:rsid w:val="00F25C51"/>
    <w:rsid w:val="00F304B6"/>
    <w:rsid w:val="00F317A1"/>
    <w:rsid w:val="00F4085A"/>
    <w:rsid w:val="00F4291F"/>
    <w:rsid w:val="00F54BAD"/>
    <w:rsid w:val="00F55E90"/>
    <w:rsid w:val="00F56C5C"/>
    <w:rsid w:val="00F64A2C"/>
    <w:rsid w:val="00F6741A"/>
    <w:rsid w:val="00F71E67"/>
    <w:rsid w:val="00F74093"/>
    <w:rsid w:val="00F7486F"/>
    <w:rsid w:val="00F91529"/>
    <w:rsid w:val="00F9275D"/>
    <w:rsid w:val="00FA37FA"/>
    <w:rsid w:val="00FA4071"/>
    <w:rsid w:val="00FA51CD"/>
    <w:rsid w:val="00FB0E72"/>
    <w:rsid w:val="00FB1939"/>
    <w:rsid w:val="00FB2B11"/>
    <w:rsid w:val="00FC3428"/>
    <w:rsid w:val="00FD4D3A"/>
    <w:rsid w:val="00FD5AB6"/>
    <w:rsid w:val="00FD7B18"/>
    <w:rsid w:val="00FE02A6"/>
    <w:rsid w:val="00FE06D0"/>
    <w:rsid w:val="00FE2D1E"/>
    <w:rsid w:val="00FE37EA"/>
    <w:rsid w:val="00FE6834"/>
    <w:rsid w:val="00FE6BEA"/>
    <w:rsid w:val="00FF65BE"/>
    <w:rsid w:val="00FF6FF4"/>
    <w:rsid w:val="00FF7568"/>
    <w:rsid w:val="011B19D3"/>
    <w:rsid w:val="0196E3F4"/>
    <w:rsid w:val="01C4FAE5"/>
    <w:rsid w:val="0201CBB7"/>
    <w:rsid w:val="021671E6"/>
    <w:rsid w:val="03C92593"/>
    <w:rsid w:val="03D6AE8A"/>
    <w:rsid w:val="0452BA95"/>
    <w:rsid w:val="04867066"/>
    <w:rsid w:val="049BD2A3"/>
    <w:rsid w:val="0580170C"/>
    <w:rsid w:val="067F4ECC"/>
    <w:rsid w:val="07A7447F"/>
    <w:rsid w:val="07AC8477"/>
    <w:rsid w:val="07D04951"/>
    <w:rsid w:val="07FF9BC8"/>
    <w:rsid w:val="08343C69"/>
    <w:rsid w:val="08395A2C"/>
    <w:rsid w:val="08600385"/>
    <w:rsid w:val="087C117B"/>
    <w:rsid w:val="08EA7E3A"/>
    <w:rsid w:val="0945A62F"/>
    <w:rsid w:val="094C6E5A"/>
    <w:rsid w:val="098211C1"/>
    <w:rsid w:val="09D52A8D"/>
    <w:rsid w:val="0A10A303"/>
    <w:rsid w:val="0D31D056"/>
    <w:rsid w:val="0FBA752C"/>
    <w:rsid w:val="107671E2"/>
    <w:rsid w:val="10DBD620"/>
    <w:rsid w:val="112D0EC4"/>
    <w:rsid w:val="11E03C72"/>
    <w:rsid w:val="120B1FA6"/>
    <w:rsid w:val="1282E595"/>
    <w:rsid w:val="12A1C6CA"/>
    <w:rsid w:val="13277FAD"/>
    <w:rsid w:val="13BE1434"/>
    <w:rsid w:val="14182606"/>
    <w:rsid w:val="14769A3A"/>
    <w:rsid w:val="154BC974"/>
    <w:rsid w:val="15AFFF7E"/>
    <w:rsid w:val="175656B8"/>
    <w:rsid w:val="1798C398"/>
    <w:rsid w:val="17A6FCB2"/>
    <w:rsid w:val="17E8764C"/>
    <w:rsid w:val="19319299"/>
    <w:rsid w:val="1992058B"/>
    <w:rsid w:val="1994DEF4"/>
    <w:rsid w:val="19BBCD60"/>
    <w:rsid w:val="19D4F5BD"/>
    <w:rsid w:val="1B9A0F44"/>
    <w:rsid w:val="1BB2BA79"/>
    <w:rsid w:val="1BC62623"/>
    <w:rsid w:val="1C497380"/>
    <w:rsid w:val="1DBC57E1"/>
    <w:rsid w:val="1E6E4F30"/>
    <w:rsid w:val="200F6495"/>
    <w:rsid w:val="207D8941"/>
    <w:rsid w:val="20852F7D"/>
    <w:rsid w:val="20AB5289"/>
    <w:rsid w:val="219D6BD3"/>
    <w:rsid w:val="21A0F70D"/>
    <w:rsid w:val="22873D18"/>
    <w:rsid w:val="22B533A2"/>
    <w:rsid w:val="2342345B"/>
    <w:rsid w:val="2358BE3E"/>
    <w:rsid w:val="237BD803"/>
    <w:rsid w:val="23902863"/>
    <w:rsid w:val="23A125B2"/>
    <w:rsid w:val="23A59745"/>
    <w:rsid w:val="23E57FEF"/>
    <w:rsid w:val="246CCB33"/>
    <w:rsid w:val="2517A864"/>
    <w:rsid w:val="25643E98"/>
    <w:rsid w:val="25E16247"/>
    <w:rsid w:val="2614BFE3"/>
    <w:rsid w:val="27000EF9"/>
    <w:rsid w:val="27DFE46B"/>
    <w:rsid w:val="28073348"/>
    <w:rsid w:val="281A90EF"/>
    <w:rsid w:val="2822DC5B"/>
    <w:rsid w:val="285A11DE"/>
    <w:rsid w:val="289BDF5A"/>
    <w:rsid w:val="28C0A275"/>
    <w:rsid w:val="29C42280"/>
    <w:rsid w:val="2A80EFFF"/>
    <w:rsid w:val="2B5231B1"/>
    <w:rsid w:val="2B5A7D1D"/>
    <w:rsid w:val="2BC3C689"/>
    <w:rsid w:val="2C47F8AB"/>
    <w:rsid w:val="2C59F5D9"/>
    <w:rsid w:val="2C77DD18"/>
    <w:rsid w:val="2C903262"/>
    <w:rsid w:val="2CE53293"/>
    <w:rsid w:val="2D22BA49"/>
    <w:rsid w:val="2D356F45"/>
    <w:rsid w:val="2DB68863"/>
    <w:rsid w:val="2DDF5DBD"/>
    <w:rsid w:val="3095935A"/>
    <w:rsid w:val="30ED54FA"/>
    <w:rsid w:val="33095A0E"/>
    <w:rsid w:val="33FCB28C"/>
    <w:rsid w:val="34490101"/>
    <w:rsid w:val="34AB40EC"/>
    <w:rsid w:val="35CFCFC1"/>
    <w:rsid w:val="3633BAD4"/>
    <w:rsid w:val="36580E3B"/>
    <w:rsid w:val="371E2049"/>
    <w:rsid w:val="387C9970"/>
    <w:rsid w:val="38952A55"/>
    <w:rsid w:val="38B9F0AA"/>
    <w:rsid w:val="390EABE3"/>
    <w:rsid w:val="3982AD5E"/>
    <w:rsid w:val="3A045F3A"/>
    <w:rsid w:val="3A40CB4A"/>
    <w:rsid w:val="3AD17B67"/>
    <w:rsid w:val="3B008637"/>
    <w:rsid w:val="3CFC2AA5"/>
    <w:rsid w:val="3D7223AD"/>
    <w:rsid w:val="3E1570E7"/>
    <w:rsid w:val="3F94C39D"/>
    <w:rsid w:val="3FAF490A"/>
    <w:rsid w:val="3FFE7AFA"/>
    <w:rsid w:val="4123C256"/>
    <w:rsid w:val="4137A649"/>
    <w:rsid w:val="4158DFF0"/>
    <w:rsid w:val="4260D2F0"/>
    <w:rsid w:val="42BA7D01"/>
    <w:rsid w:val="42E6E9CC"/>
    <w:rsid w:val="4362C109"/>
    <w:rsid w:val="4419C4EB"/>
    <w:rsid w:val="4474BBCB"/>
    <w:rsid w:val="449ECB7A"/>
    <w:rsid w:val="44AFDAA3"/>
    <w:rsid w:val="4552627F"/>
    <w:rsid w:val="455CD1CD"/>
    <w:rsid w:val="45E2161D"/>
    <w:rsid w:val="45E9D257"/>
    <w:rsid w:val="4634CA20"/>
    <w:rsid w:val="474F1E53"/>
    <w:rsid w:val="478830C5"/>
    <w:rsid w:val="47B04ACB"/>
    <w:rsid w:val="47E77B65"/>
    <w:rsid w:val="487B4A32"/>
    <w:rsid w:val="49079F45"/>
    <w:rsid w:val="49217319"/>
    <w:rsid w:val="49276A65"/>
    <w:rsid w:val="4ADFE538"/>
    <w:rsid w:val="4AF9E937"/>
    <w:rsid w:val="4B6AF64C"/>
    <w:rsid w:val="4BB2EAF4"/>
    <w:rsid w:val="4BEE8CD9"/>
    <w:rsid w:val="4C7C913B"/>
    <w:rsid w:val="4C7F28CC"/>
    <w:rsid w:val="4C7F8D0A"/>
    <w:rsid w:val="4D4EBB55"/>
    <w:rsid w:val="4D765AAF"/>
    <w:rsid w:val="4D964B34"/>
    <w:rsid w:val="4E18619C"/>
    <w:rsid w:val="4E1A7D56"/>
    <w:rsid w:val="4E2C99DB"/>
    <w:rsid w:val="4E6415CA"/>
    <w:rsid w:val="4F09E255"/>
    <w:rsid w:val="4FB3565B"/>
    <w:rsid w:val="4FB431FD"/>
    <w:rsid w:val="505866C3"/>
    <w:rsid w:val="5062ACE1"/>
    <w:rsid w:val="50CA2416"/>
    <w:rsid w:val="516B22F9"/>
    <w:rsid w:val="517A1F0A"/>
    <w:rsid w:val="51D18CB0"/>
    <w:rsid w:val="53258509"/>
    <w:rsid w:val="53BDFCD9"/>
    <w:rsid w:val="53FCE198"/>
    <w:rsid w:val="5486C77E"/>
    <w:rsid w:val="54D39827"/>
    <w:rsid w:val="55EEA0D5"/>
    <w:rsid w:val="55FD103D"/>
    <w:rsid w:val="562297DF"/>
    <w:rsid w:val="56A6CED9"/>
    <w:rsid w:val="56F97B31"/>
    <w:rsid w:val="57059BA2"/>
    <w:rsid w:val="57A3B408"/>
    <w:rsid w:val="57BE6840"/>
    <w:rsid w:val="58429F3A"/>
    <w:rsid w:val="58E9A156"/>
    <w:rsid w:val="598AC2E4"/>
    <w:rsid w:val="59A7AA77"/>
    <w:rsid w:val="5A2B59D6"/>
    <w:rsid w:val="5A740A26"/>
    <w:rsid w:val="5B07D8F3"/>
    <w:rsid w:val="5BFA6638"/>
    <w:rsid w:val="5C4F1E21"/>
    <w:rsid w:val="5C76BAF4"/>
    <w:rsid w:val="5CABDD62"/>
    <w:rsid w:val="5D6C73F9"/>
    <w:rsid w:val="5DA9B80C"/>
    <w:rsid w:val="5DB926C3"/>
    <w:rsid w:val="5E4A9B76"/>
    <w:rsid w:val="5F08445A"/>
    <w:rsid w:val="5F224859"/>
    <w:rsid w:val="5FAEC5ED"/>
    <w:rsid w:val="5FD64D19"/>
    <w:rsid w:val="60D0BCF3"/>
    <w:rsid w:val="612ACC5C"/>
    <w:rsid w:val="61D011DB"/>
    <w:rsid w:val="62124874"/>
    <w:rsid w:val="623FE51C"/>
    <w:rsid w:val="6335D775"/>
    <w:rsid w:val="634E8CBD"/>
    <w:rsid w:val="6391DEEB"/>
    <w:rsid w:val="64E6ACAC"/>
    <w:rsid w:val="6553027C"/>
    <w:rsid w:val="66950B71"/>
    <w:rsid w:val="66BBE1D5"/>
    <w:rsid w:val="6713563F"/>
    <w:rsid w:val="672A8A7B"/>
    <w:rsid w:val="672D5A3E"/>
    <w:rsid w:val="67A0AF75"/>
    <w:rsid w:val="6857B236"/>
    <w:rsid w:val="6897A0DA"/>
    <w:rsid w:val="68D0D160"/>
    <w:rsid w:val="68D3E227"/>
    <w:rsid w:val="6AECDDDC"/>
    <w:rsid w:val="6B62D6E4"/>
    <w:rsid w:val="6BE6C762"/>
    <w:rsid w:val="6C96C256"/>
    <w:rsid w:val="6D495BB5"/>
    <w:rsid w:val="6D837365"/>
    <w:rsid w:val="6D98653B"/>
    <w:rsid w:val="6DC42D1F"/>
    <w:rsid w:val="6E348EAC"/>
    <w:rsid w:val="6EBDFF7A"/>
    <w:rsid w:val="6EFB243F"/>
    <w:rsid w:val="6F79025C"/>
    <w:rsid w:val="6FC8E47A"/>
    <w:rsid w:val="6FE72313"/>
    <w:rsid w:val="70BB1427"/>
    <w:rsid w:val="70EB7410"/>
    <w:rsid w:val="70FE94DE"/>
    <w:rsid w:val="71015CFA"/>
    <w:rsid w:val="71453B26"/>
    <w:rsid w:val="7211B005"/>
    <w:rsid w:val="7246BDCF"/>
    <w:rsid w:val="72700CE5"/>
    <w:rsid w:val="72932AD7"/>
    <w:rsid w:val="72B0A31E"/>
    <w:rsid w:val="72E41266"/>
    <w:rsid w:val="73A675B0"/>
    <w:rsid w:val="73FB70C3"/>
    <w:rsid w:val="74CCCC89"/>
    <w:rsid w:val="7595972E"/>
    <w:rsid w:val="76F59D74"/>
    <w:rsid w:val="7716E289"/>
    <w:rsid w:val="77324331"/>
    <w:rsid w:val="777C2417"/>
    <w:rsid w:val="77BBFE11"/>
    <w:rsid w:val="7805DE4F"/>
    <w:rsid w:val="7807CB24"/>
    <w:rsid w:val="781B48DB"/>
    <w:rsid w:val="78600CF9"/>
    <w:rsid w:val="78916DD5"/>
    <w:rsid w:val="78CE1392"/>
    <w:rsid w:val="78E4256B"/>
    <w:rsid w:val="79547925"/>
    <w:rsid w:val="7A764895"/>
    <w:rsid w:val="7B52E99D"/>
    <w:rsid w:val="7B68BA9F"/>
    <w:rsid w:val="7CD7DE6E"/>
    <w:rsid w:val="7D59E40E"/>
    <w:rsid w:val="7D80DDAA"/>
    <w:rsid w:val="7E43E29B"/>
    <w:rsid w:val="7F3C7974"/>
    <w:rsid w:val="7F628806"/>
    <w:rsid w:val="7F75FDC9"/>
    <w:rsid w:val="7F99AA54"/>
    <w:rsid w:val="7FE4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9EC6B"/>
  <w15:chartTrackingRefBased/>
  <w15:docId w15:val="{09FA4AF6-6C31-4F50-8AC6-9FED087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F2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Pr>
      <w:sz w:val="20"/>
      <w:szCs w:val="20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character" w:styleId="Collegamentoipertestuale">
    <w:name w:val="Hyperlink"/>
    <w:uiPriority w:val="99"/>
    <w:unhideWhenUsed/>
    <w:rsid w:val="00CB220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B220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50C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50C6B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Carpredefinitoparagrafo"/>
    <w:rsid w:val="002005B7"/>
  </w:style>
  <w:style w:type="paragraph" w:styleId="Intestazione">
    <w:name w:val="header"/>
    <w:basedOn w:val="Normale"/>
    <w:link w:val="IntestazioneCarattere"/>
    <w:uiPriority w:val="99"/>
    <w:unhideWhenUsed/>
    <w:rsid w:val="00EF5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6D"/>
  </w:style>
  <w:style w:type="paragraph" w:styleId="Pidipagina">
    <w:name w:val="footer"/>
    <w:basedOn w:val="Normale"/>
    <w:link w:val="PidipaginaCarattere"/>
    <w:uiPriority w:val="99"/>
    <w:unhideWhenUsed/>
    <w:rsid w:val="00EF5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6D"/>
  </w:style>
  <w:style w:type="paragraph" w:styleId="Revisione">
    <w:name w:val="Revision"/>
    <w:hidden/>
    <w:uiPriority w:val="99"/>
    <w:semiHidden/>
    <w:rsid w:val="00DE78D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736A5F"/>
  </w:style>
  <w:style w:type="paragraph" w:styleId="NormaleWeb">
    <w:name w:val="Normal (Web)"/>
    <w:basedOn w:val="Normale"/>
    <w:uiPriority w:val="99"/>
    <w:unhideWhenUsed/>
    <w:rsid w:val="0075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A7A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B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BF"/>
    <w:rPr>
      <w:rFonts w:ascii="Times New Roman" w:hAnsi="Times New Roman"/>
      <w:sz w:val="18"/>
      <w:szCs w:val="18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AA3C97"/>
    <w:rPr>
      <w:color w:val="80808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B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B5D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354022"/>
  </w:style>
  <w:style w:type="character" w:styleId="Collegamentovisitato">
    <w:name w:val="FollowedHyperlink"/>
    <w:basedOn w:val="Carpredefinitoparagrafo"/>
    <w:uiPriority w:val="99"/>
    <w:semiHidden/>
    <w:unhideWhenUsed/>
    <w:rsid w:val="00A54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9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01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leaders.eci-eurosearch.com/" TargetMode="External"/><Relationship Id="rId13" Type="http://schemas.openxmlformats.org/officeDocument/2006/relationships/hyperlink" Target="mailto:fausta.tagliarini@secnewgat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e.pinosa@secnewgat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angeliniindustrie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lessandra.favilli@angelinihold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geliniindustries.com" TargetMode="External"/><Relationship Id="rId14" Type="http://schemas.openxmlformats.org/officeDocument/2006/relationships/hyperlink" Target="mailto:daniele.murgia@secnewgat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4C0F-91BC-4A8B-B2B5-E76B485F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8160</CharactersWithSpaces>
  <SharedDoc>false</SharedDoc>
  <HLinks>
    <vt:vector size="24" baseType="variant">
      <vt:variant>
        <vt:i4>5177403</vt:i4>
      </vt:variant>
      <vt:variant>
        <vt:i4>9</vt:i4>
      </vt:variant>
      <vt:variant>
        <vt:i4>0</vt:i4>
      </vt:variant>
      <vt:variant>
        <vt:i4>5</vt:i4>
      </vt:variant>
      <vt:variant>
        <vt:lpwstr>mailto:daniele.murgia@secnewgate.it</vt:lpwstr>
      </vt:variant>
      <vt:variant>
        <vt:lpwstr/>
      </vt:variant>
      <vt:variant>
        <vt:i4>8060942</vt:i4>
      </vt:variant>
      <vt:variant>
        <vt:i4>6</vt:i4>
      </vt:variant>
      <vt:variant>
        <vt:i4>0</vt:i4>
      </vt:variant>
      <vt:variant>
        <vt:i4>5</vt:i4>
      </vt:variant>
      <vt:variant>
        <vt:lpwstr>mailto:fausta.tagliarini@secnewgate.it</vt:lpwstr>
      </vt:variant>
      <vt:variant>
        <vt:lpwstr/>
      </vt:variant>
      <vt:variant>
        <vt:i4>5505071</vt:i4>
      </vt:variant>
      <vt:variant>
        <vt:i4>3</vt:i4>
      </vt:variant>
      <vt:variant>
        <vt:i4>0</vt:i4>
      </vt:variant>
      <vt:variant>
        <vt:i4>5</vt:i4>
      </vt:variant>
      <vt:variant>
        <vt:lpwstr>mailto:daniele.pinosa@secnewgate.it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mailto:press@angeliniindustries.com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Gabriela</dc:creator>
  <cp:keywords/>
  <dc:description/>
  <cp:lastModifiedBy>Boumis Agnese</cp:lastModifiedBy>
  <cp:revision>3</cp:revision>
  <cp:lastPrinted>2023-08-01T07:30:00Z</cp:lastPrinted>
  <dcterms:created xsi:type="dcterms:W3CDTF">2023-09-11T09:44:00Z</dcterms:created>
  <dcterms:modified xsi:type="dcterms:W3CDTF">2023-09-11T09:45:00Z</dcterms:modified>
</cp:coreProperties>
</file>